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1CAB" w:rsidRDefault="004E1CAB" w:rsidP="004E1CAB">
      <w:pPr>
        <w:ind w:firstLine="708"/>
        <w:jc w:val="left"/>
        <w:rPr>
          <w:b/>
          <w:bCs/>
        </w:rPr>
      </w:pPr>
      <w:r>
        <w:rPr>
          <w:b/>
          <w:bCs/>
          <w:sz w:val="40"/>
          <w:szCs w:val="40"/>
        </w:rPr>
        <w:t>Politika kvality SVSLM</w:t>
      </w:r>
      <w:r w:rsidR="004F10DA">
        <w:rPr>
          <w:b/>
          <w:bCs/>
          <w:sz w:val="40"/>
          <w:szCs w:val="40"/>
        </w:rPr>
        <w:t xml:space="preserve"> ČR</w:t>
      </w:r>
    </w:p>
    <w:p w:rsidR="004E1CAB" w:rsidRDefault="004E1CAB" w:rsidP="004E1CAB">
      <w:pPr>
        <w:pStyle w:val="Zkladntextodsazen2"/>
        <w:tabs>
          <w:tab w:val="clear" w:pos="2268"/>
          <w:tab w:val="clear" w:pos="2552"/>
          <w:tab w:val="left" w:pos="0"/>
        </w:tabs>
        <w:ind w:left="0" w:firstLine="0"/>
        <w:rPr>
          <w:sz w:val="20"/>
          <w:szCs w:val="20"/>
        </w:rPr>
      </w:pPr>
    </w:p>
    <w:p w:rsidR="004E1CAB" w:rsidRDefault="004E1CAB" w:rsidP="004E1CAB">
      <w:pPr>
        <w:pStyle w:val="Zkladntextodsazen2"/>
        <w:tabs>
          <w:tab w:val="clear" w:pos="2268"/>
          <w:tab w:val="clear" w:pos="2552"/>
          <w:tab w:val="left" w:pos="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Hlavním účelem certifikace lesů a úkolem </w:t>
      </w:r>
      <w:r w:rsidR="004F10DA">
        <w:rPr>
          <w:sz w:val="20"/>
          <w:szCs w:val="20"/>
        </w:rPr>
        <w:t>SVSLM ČR</w:t>
      </w:r>
      <w:r>
        <w:rPr>
          <w:sz w:val="20"/>
          <w:szCs w:val="20"/>
        </w:rPr>
        <w:t xml:space="preserve"> je zajištění trvale udržitelného hospodaření u všech vlastníků lesů účastnících se regionální certifikace lesů. K naplnění tohoto poslání vyhlašuje </w:t>
      </w:r>
      <w:r w:rsidR="004F10DA">
        <w:rPr>
          <w:sz w:val="20"/>
          <w:szCs w:val="20"/>
        </w:rPr>
        <w:t>SVSLM ČR</w:t>
      </w:r>
      <w:r>
        <w:rPr>
          <w:sz w:val="20"/>
          <w:szCs w:val="20"/>
        </w:rPr>
        <w:t xml:space="preserve"> politiku své činnosti, která je východiskem pro stanovení konkrétních cílů.</w:t>
      </w:r>
    </w:p>
    <w:p w:rsidR="004E1CAB" w:rsidRDefault="004E1CAB" w:rsidP="004E1CAB">
      <w:pPr>
        <w:pStyle w:val="Zkladntextodsazen2"/>
        <w:tabs>
          <w:tab w:val="clear" w:pos="2268"/>
          <w:tab w:val="clear" w:pos="2552"/>
          <w:tab w:val="left" w:pos="0"/>
        </w:tabs>
        <w:ind w:left="0" w:firstLine="0"/>
      </w:pPr>
    </w:p>
    <w:p w:rsidR="004E1CAB" w:rsidRDefault="004E1CAB" w:rsidP="004E1CAB">
      <w:pPr>
        <w:pStyle w:val="Zkladntext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Podpora trvale udržitelného hospodaření v lesích</w:t>
      </w:r>
    </w:p>
    <w:p w:rsidR="004E1CAB" w:rsidRDefault="004E1CAB" w:rsidP="004E1CAB">
      <w:pPr>
        <w:pStyle w:val="Zkladntext"/>
        <w:ind w:left="708"/>
        <w:rPr>
          <w:sz w:val="20"/>
          <w:szCs w:val="20"/>
        </w:rPr>
      </w:pPr>
      <w:r>
        <w:rPr>
          <w:sz w:val="20"/>
          <w:szCs w:val="20"/>
        </w:rPr>
        <w:t>Účelem certifikace lesů v systému PEFC ČR je dosáhnout trvale udržitelného hospodaření u všech vlastníků lesů účastnících se regionální certifikace lesů.</w:t>
      </w:r>
    </w:p>
    <w:p w:rsidR="004E1CAB" w:rsidRDefault="004E1CAB" w:rsidP="004E1CAB">
      <w:pPr>
        <w:pStyle w:val="Zkladntextodsazen"/>
        <w:ind w:left="708" w:firstLine="0"/>
        <w:rPr>
          <w:sz w:val="20"/>
          <w:szCs w:val="20"/>
        </w:rPr>
      </w:pPr>
      <w:r>
        <w:rPr>
          <w:sz w:val="20"/>
          <w:szCs w:val="20"/>
        </w:rPr>
        <w:t xml:space="preserve">Trvale udržitelné hospodaření v lesích znamená využívání lesů takovým způsobem a v takovém rozsahu, že jejich stabilita, druhová rozmanitost, produkční schopnost, regenerační kapacita, vitalita a schopnost plnit všechny užitečné funkce lesa zůstanou trvale zabezpečeny. </w:t>
      </w:r>
    </w:p>
    <w:p w:rsidR="004E1CAB" w:rsidRDefault="004E1CAB" w:rsidP="004E1CAB">
      <w:pPr>
        <w:pStyle w:val="Zkladntextodsazen"/>
        <w:ind w:left="0" w:firstLine="0"/>
        <w:rPr>
          <w:sz w:val="20"/>
          <w:szCs w:val="20"/>
        </w:rPr>
      </w:pPr>
    </w:p>
    <w:p w:rsidR="004E1CAB" w:rsidRDefault="004E1CAB" w:rsidP="004E1CAB">
      <w:pPr>
        <w:pStyle w:val="Zkladntextodsazen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Otevřenost certifikačního systému pro všechny vlastníky lesa</w:t>
      </w:r>
    </w:p>
    <w:p w:rsidR="004E1CAB" w:rsidRDefault="004E1CAB" w:rsidP="004E1CAB">
      <w:pPr>
        <w:pStyle w:val="Zkladntextodsazen"/>
        <w:ind w:left="708" w:firstLine="0"/>
        <w:rPr>
          <w:sz w:val="20"/>
          <w:szCs w:val="20"/>
        </w:rPr>
      </w:pPr>
      <w:r>
        <w:rPr>
          <w:sz w:val="20"/>
          <w:szCs w:val="20"/>
        </w:rPr>
        <w:t>K dosažení cíle trvale udržitelného hospodaření v lesích je nezbytná skutečnost,  že systém je otevřený pro všechny skupiny vlastnictví za předpokladu splnění stanovených podmínek a úhrady poplatků (žadatel je povinen uhradit poplatek za vystavení osvědčení o účasti /majetky do 100 ha jsou osvobozeny/ a za podání žádosti o účast). Přistupuje ke všem vlastníkům stejným způsobem bez ohledu na velikost vlastnictví či členství v jakémkoliv vlastnickém uskupení. Rovnou podmínkou je i požadavek na existenci lesního hospodářského plánu (osnovy), odborného lesního hospodáře a respektování zákonů při hospodaření v lesích na majetcích všech účastníků certifikace.</w:t>
      </w:r>
    </w:p>
    <w:p w:rsidR="004E1CAB" w:rsidRDefault="004E1CAB" w:rsidP="004E1CAB">
      <w:pPr>
        <w:pStyle w:val="Zkladntextodsazen"/>
        <w:ind w:left="360" w:firstLine="0"/>
        <w:rPr>
          <w:b/>
          <w:bCs/>
          <w:sz w:val="20"/>
          <w:szCs w:val="20"/>
        </w:rPr>
      </w:pPr>
    </w:p>
    <w:p w:rsidR="004E1CAB" w:rsidRDefault="004E1CAB" w:rsidP="004E1CAB">
      <w:pPr>
        <w:pStyle w:val="Zkladntextodsazen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Podpora víceúčelového  využívání lesa</w:t>
      </w:r>
    </w:p>
    <w:p w:rsidR="004E1CAB" w:rsidRDefault="004E1CAB" w:rsidP="004E1CAB">
      <w:pPr>
        <w:pStyle w:val="Zkladntextodsazen"/>
        <w:ind w:left="708" w:firstLine="0"/>
        <w:rPr>
          <w:sz w:val="20"/>
          <w:szCs w:val="20"/>
        </w:rPr>
      </w:pPr>
      <w:r>
        <w:rPr>
          <w:sz w:val="20"/>
          <w:szCs w:val="20"/>
        </w:rPr>
        <w:t>Zvětšování plochy certifikovaných lesů zajišťuje pro budoucí generace nejen trvalou a vyrovnanou produkci dřeva jako přírodního obnovitelného zdroje, ale i zvyšování rozlohy a stability lesa, jako nositele všech mimoprodukčních funkcí pro veřejnost.</w:t>
      </w:r>
    </w:p>
    <w:p w:rsidR="004E1CAB" w:rsidRDefault="004E1CAB" w:rsidP="004E1CAB">
      <w:pPr>
        <w:pStyle w:val="Zkladntextodsazen"/>
        <w:ind w:left="708" w:firstLine="0"/>
        <w:rPr>
          <w:sz w:val="20"/>
          <w:szCs w:val="20"/>
        </w:rPr>
      </w:pPr>
      <w:r>
        <w:rPr>
          <w:sz w:val="20"/>
          <w:szCs w:val="20"/>
        </w:rPr>
        <w:t>Systém podporuje obecné užívání lesů zohledňováním sociálního a rekreačního využívání lesů, získávání nedřevních produktů a služeb z lesa trvale udržitelným způsobem a podporuje řízené mimoprodukční funkce lesa jako služby vlastníků veřejnosti.</w:t>
      </w:r>
    </w:p>
    <w:p w:rsidR="004E1CAB" w:rsidRDefault="004E1CAB" w:rsidP="004E1CAB">
      <w:pPr>
        <w:pStyle w:val="Zkladntextodsazen"/>
        <w:ind w:left="708" w:firstLine="0"/>
        <w:rPr>
          <w:sz w:val="20"/>
          <w:szCs w:val="20"/>
        </w:rPr>
      </w:pPr>
    </w:p>
    <w:p w:rsidR="004E1CAB" w:rsidRDefault="004E1CAB" w:rsidP="004E1CAB">
      <w:pPr>
        <w:pStyle w:val="Zkladntextodsazen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Zvyšování odborné úrovně hospodaření v lese</w:t>
      </w:r>
    </w:p>
    <w:p w:rsidR="004E1CAB" w:rsidRDefault="004E1CAB" w:rsidP="004E1CAB">
      <w:pPr>
        <w:pStyle w:val="Zkladntextodsazen"/>
        <w:ind w:left="708" w:firstLine="0"/>
        <w:rPr>
          <w:sz w:val="20"/>
          <w:szCs w:val="20"/>
        </w:rPr>
      </w:pPr>
      <w:r>
        <w:rPr>
          <w:sz w:val="20"/>
          <w:szCs w:val="20"/>
        </w:rPr>
        <w:t>Využívání výsledků a novinek vědy a lesnického výzkumu při dalším profesním vzdělávání odborných lesních hospodářů a školení vlastníků lesů přispěje ke zvyšování odborné úrovně hospodaření v lesích regionu. Osvěta vůči širokému spektru vlastníků, ale i laické veřejnosti zvýrazní povědomí o důležitosti lesa pro život člověka, využívání jeho produktů i jeho sociálních dopadech v bezprostředním okolí. Ke zvyšování odborné úrovně hospodaření náleží i zabezpečení bezpečnosti práce a práv zaměstnanců v lesním hospodářství.</w:t>
      </w:r>
    </w:p>
    <w:p w:rsidR="004E1CAB" w:rsidRDefault="004E1CAB" w:rsidP="004E1CAB">
      <w:pPr>
        <w:pStyle w:val="Zkladntextodsazen"/>
        <w:ind w:left="720" w:firstLine="0"/>
        <w:rPr>
          <w:sz w:val="20"/>
          <w:szCs w:val="20"/>
        </w:rPr>
      </w:pPr>
    </w:p>
    <w:p w:rsidR="004E1CAB" w:rsidRDefault="004E1CAB" w:rsidP="004E1CAB">
      <w:pPr>
        <w:pStyle w:val="Zkladntextodsazen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Certifikace lesa jako nástroj zvyšující stabilitu životního prostředí člověka</w:t>
      </w:r>
    </w:p>
    <w:p w:rsidR="004E1CAB" w:rsidRDefault="004E1CAB" w:rsidP="004E1CAB">
      <w:pPr>
        <w:pStyle w:val="Zkladntextodsazen"/>
        <w:ind w:left="708" w:firstLine="0"/>
        <w:rPr>
          <w:sz w:val="20"/>
          <w:szCs w:val="20"/>
        </w:rPr>
      </w:pPr>
      <w:r>
        <w:rPr>
          <w:sz w:val="20"/>
          <w:szCs w:val="20"/>
        </w:rPr>
        <w:t>Životní prostředí člověka je závislé na kvalitě lesů a poskytování jejich funkcí. Ochrana současné výměry lesů a jejich zvyšování zalesňováním nelesních půd vytváří trvalý rámec pro poskytování všech funkcí lesa. Z důvodů stability tohoto prostředí  je zejména nezbytné udržování genofondu pro vhodnou obnovu lesních porostů, zvyšování biodiverzity, uplatňování integrované ochrany lesa proti škůdcům, respektování funkčně integrovaného hospodaření v kategoriích lesů ochranných a zvláštního určení a omezování pesticidů a hnojiv.</w:t>
      </w:r>
    </w:p>
    <w:p w:rsidR="004E1CAB" w:rsidRDefault="004E1CAB" w:rsidP="004E1CAB">
      <w:pPr>
        <w:pStyle w:val="Zkladntextodsazen"/>
        <w:ind w:left="708" w:firstLine="0"/>
        <w:rPr>
          <w:b/>
          <w:bCs/>
          <w:sz w:val="20"/>
          <w:szCs w:val="20"/>
        </w:rPr>
      </w:pPr>
    </w:p>
    <w:p w:rsidR="004F10DA" w:rsidRDefault="004F10DA" w:rsidP="004E1CAB">
      <w:pPr>
        <w:pStyle w:val="Zkladntextodsazen"/>
        <w:ind w:left="708" w:firstLine="0"/>
        <w:rPr>
          <w:b/>
          <w:bCs/>
          <w:sz w:val="20"/>
          <w:szCs w:val="20"/>
        </w:rPr>
      </w:pPr>
    </w:p>
    <w:p w:rsidR="004E1CAB" w:rsidRDefault="004E1CAB" w:rsidP="004E1CAB">
      <w:pPr>
        <w:pStyle w:val="Zkladntextodsazen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Důvěryhodnost certifikačního systému</w:t>
      </w:r>
    </w:p>
    <w:p w:rsidR="004E1CAB" w:rsidRDefault="004E1CAB" w:rsidP="004E1CAB">
      <w:pPr>
        <w:pStyle w:val="Zkladntextodsazen"/>
        <w:ind w:left="708" w:firstLine="0"/>
        <w:rPr>
          <w:sz w:val="20"/>
          <w:szCs w:val="20"/>
        </w:rPr>
      </w:pPr>
      <w:r>
        <w:rPr>
          <w:sz w:val="20"/>
          <w:szCs w:val="20"/>
        </w:rPr>
        <w:t>Vypracovaný systém kritérií umožňuje kontrolu a poměřování všech jejich indikátorů. Mnoho z nich je kontrolovatelných nejen specializovanými auditory a odborníky, ale i laickou uživatelskou veřejností, protože obecný neomezený vstup do lesů tuto kontrolu v lesích České republiky umožňuje.</w:t>
      </w:r>
    </w:p>
    <w:p w:rsidR="004E1CAB" w:rsidRDefault="004E1CAB" w:rsidP="004E1CAB">
      <w:pPr>
        <w:pStyle w:val="Zkladntextodsazen"/>
        <w:ind w:left="708" w:firstLine="0"/>
        <w:rPr>
          <w:sz w:val="20"/>
          <w:szCs w:val="20"/>
        </w:rPr>
      </w:pPr>
      <w:r>
        <w:rPr>
          <w:sz w:val="20"/>
          <w:szCs w:val="20"/>
        </w:rPr>
        <w:t>Provázanost systému certifikace PEFC s informacemi od státní správy lesů umožňuje nejen informovat o lesích a stavu hospodaření v nich, ale i vylučovat vlastníky lesů z tohoto systému při neplnění jeho základních kritérií. Tato provázanost na informace od státní správy lesů a jejich využívání je jednou z výrazných odlišností od jiných certifikačních systémů.</w:t>
      </w:r>
    </w:p>
    <w:p w:rsidR="004E1CAB" w:rsidRDefault="004E1CAB" w:rsidP="004E1CAB">
      <w:pPr>
        <w:jc w:val="center"/>
        <w:rPr>
          <w:b/>
          <w:bCs/>
          <w:sz w:val="40"/>
          <w:szCs w:val="40"/>
        </w:rPr>
      </w:pPr>
    </w:p>
    <w:p w:rsidR="004E1CAB" w:rsidRDefault="004E1CAB" w:rsidP="004E1CAB">
      <w:pPr>
        <w:jc w:val="left"/>
        <w:rPr>
          <w:b/>
          <w:bCs/>
          <w:sz w:val="32"/>
          <w:szCs w:val="32"/>
        </w:rPr>
      </w:pPr>
      <w:r w:rsidRPr="004E1CAB">
        <w:rPr>
          <w:b/>
          <w:bCs/>
          <w:sz w:val="32"/>
          <w:szCs w:val="32"/>
        </w:rPr>
        <w:t>Cíle kvality S</w:t>
      </w:r>
      <w:r>
        <w:rPr>
          <w:b/>
          <w:bCs/>
          <w:sz w:val="32"/>
          <w:szCs w:val="32"/>
        </w:rPr>
        <w:t>VSLM</w:t>
      </w:r>
    </w:p>
    <w:p w:rsidR="004E1CAB" w:rsidRPr="004E1CAB" w:rsidRDefault="004E1CAB" w:rsidP="004E1CAB">
      <w:pPr>
        <w:jc w:val="center"/>
        <w:rPr>
          <w:b/>
          <w:bCs/>
          <w:sz w:val="32"/>
          <w:szCs w:val="32"/>
        </w:rPr>
      </w:pPr>
    </w:p>
    <w:p w:rsidR="004E1CAB" w:rsidRDefault="004E1CAB" w:rsidP="004E1CAB">
      <w:pPr>
        <w:pStyle w:val="Zkladntextodsazen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Trvale udržitelné hospodaření v lesích</w:t>
      </w:r>
    </w:p>
    <w:p w:rsidR="004E1CAB" w:rsidRDefault="004E1CAB" w:rsidP="004E1CAB">
      <w:pPr>
        <w:pStyle w:val="Zkladntextodsazen"/>
        <w:ind w:left="708" w:firstLine="0"/>
        <w:rPr>
          <w:sz w:val="20"/>
          <w:szCs w:val="20"/>
        </w:rPr>
      </w:pPr>
      <w:r>
        <w:rPr>
          <w:sz w:val="20"/>
          <w:szCs w:val="20"/>
        </w:rPr>
        <w:t>Česká republika přijala v helsinském procesu podepsáním rezoluce H1 závazek hospodařit v lesích trvale udržitelným způsobem. Kromě podpůrných vládních prostředků je certifikace jedním z nástrojů, jak se přiblížit trvale udržitelnému hospodaření na celém území státu.</w:t>
      </w:r>
    </w:p>
    <w:p w:rsidR="004E1CAB" w:rsidRDefault="004E1CAB" w:rsidP="004E1CAB">
      <w:pPr>
        <w:pStyle w:val="Zkladntextodsazen"/>
        <w:ind w:left="708" w:firstLine="0"/>
        <w:rPr>
          <w:sz w:val="20"/>
          <w:szCs w:val="20"/>
        </w:rPr>
      </w:pPr>
    </w:p>
    <w:p w:rsidR="004E1CAB" w:rsidRDefault="004E1CAB" w:rsidP="004E1CAB">
      <w:pPr>
        <w:pStyle w:val="Zkladntextodsazen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Účast co největšího počtu vlastníků lesa v procesu certifikace</w:t>
      </w:r>
    </w:p>
    <w:p w:rsidR="004E1CAB" w:rsidRDefault="004E1CAB" w:rsidP="004E1CAB">
      <w:pPr>
        <w:pStyle w:val="Zkladntextodsazen"/>
        <w:ind w:left="708" w:firstLine="0"/>
        <w:rPr>
          <w:sz w:val="20"/>
          <w:szCs w:val="20"/>
        </w:rPr>
      </w:pPr>
      <w:r>
        <w:rPr>
          <w:sz w:val="20"/>
          <w:szCs w:val="20"/>
        </w:rPr>
        <w:t>Zajištěním co největšího počtu vlastníků lesů v tomto procesu se dosáhne odpovídajícího podílu lesů obhospodařovaných trvale udržitelným způsobem. Měřítkem bude zvyšující se výměra certifikovaných lesů v systému PEFC.</w:t>
      </w:r>
    </w:p>
    <w:p w:rsidR="004E1CAB" w:rsidRDefault="004E1CAB" w:rsidP="004E1CAB">
      <w:pPr>
        <w:pStyle w:val="Zkladntextodsazen"/>
        <w:ind w:left="708" w:firstLine="0"/>
        <w:rPr>
          <w:sz w:val="20"/>
          <w:szCs w:val="20"/>
        </w:rPr>
      </w:pPr>
    </w:p>
    <w:p w:rsidR="004E1CAB" w:rsidRDefault="004E1CAB" w:rsidP="004E1CAB">
      <w:pPr>
        <w:pStyle w:val="Zkladntextodsazen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Dosahování trvalé produkce dříví jako obnovitelného přírodního zdroje</w:t>
      </w:r>
    </w:p>
    <w:p w:rsidR="004E1CAB" w:rsidRDefault="004E1CAB" w:rsidP="004E1CAB">
      <w:pPr>
        <w:pStyle w:val="Zkladntextodsazen"/>
        <w:ind w:left="708" w:firstLine="0"/>
        <w:rPr>
          <w:sz w:val="20"/>
          <w:szCs w:val="20"/>
        </w:rPr>
      </w:pPr>
      <w:r>
        <w:rPr>
          <w:sz w:val="20"/>
          <w:szCs w:val="20"/>
        </w:rPr>
        <w:t>Trvalost obnovitelného přírodního zdroje bude zajištěna:</w:t>
      </w:r>
    </w:p>
    <w:p w:rsidR="004E1CAB" w:rsidRDefault="004E1CAB" w:rsidP="004E1CAB">
      <w:pPr>
        <w:pStyle w:val="Zkladntextodsazen"/>
        <w:numPr>
          <w:ilvl w:val="1"/>
          <w:numId w:val="2"/>
        </w:numPr>
        <w:tabs>
          <w:tab w:val="clear" w:pos="1440"/>
        </w:tabs>
        <w:ind w:left="1276" w:hanging="567"/>
        <w:rPr>
          <w:sz w:val="20"/>
          <w:szCs w:val="20"/>
        </w:rPr>
      </w:pPr>
      <w:r>
        <w:rPr>
          <w:sz w:val="20"/>
          <w:szCs w:val="20"/>
        </w:rPr>
        <w:t>nepřekračováním celkového průměrného přírůstu v regionu těžbou dříví,</w:t>
      </w:r>
    </w:p>
    <w:p w:rsidR="004E1CAB" w:rsidRDefault="004E1CAB" w:rsidP="004E1CAB">
      <w:pPr>
        <w:pStyle w:val="Zkladntextodsazen"/>
        <w:numPr>
          <w:ilvl w:val="1"/>
          <w:numId w:val="2"/>
        </w:numPr>
        <w:tabs>
          <w:tab w:val="clear" w:pos="1440"/>
        </w:tabs>
        <w:ind w:left="1276" w:hanging="567"/>
        <w:rPr>
          <w:sz w:val="20"/>
          <w:szCs w:val="20"/>
        </w:rPr>
      </w:pPr>
      <w:r>
        <w:rPr>
          <w:sz w:val="20"/>
          <w:szCs w:val="20"/>
        </w:rPr>
        <w:t>zvyšováním celkové rozlohy lesní půdy,</w:t>
      </w:r>
    </w:p>
    <w:p w:rsidR="004E1CAB" w:rsidRDefault="004E1CAB" w:rsidP="004E1CAB">
      <w:pPr>
        <w:pStyle w:val="Zkladntextodsazen"/>
        <w:numPr>
          <w:ilvl w:val="1"/>
          <w:numId w:val="2"/>
        </w:numPr>
        <w:tabs>
          <w:tab w:val="clear" w:pos="1440"/>
        </w:tabs>
        <w:ind w:left="1276" w:hanging="567"/>
        <w:rPr>
          <w:sz w:val="20"/>
          <w:szCs w:val="20"/>
        </w:rPr>
      </w:pPr>
      <w:r>
        <w:rPr>
          <w:sz w:val="20"/>
          <w:szCs w:val="20"/>
        </w:rPr>
        <w:t>obnovou lesa stanovištně a geneticky vhodnými dřevinami,</w:t>
      </w:r>
    </w:p>
    <w:p w:rsidR="004E1CAB" w:rsidRDefault="004E1CAB" w:rsidP="004E1CAB">
      <w:pPr>
        <w:pStyle w:val="Zkladntextodsazen"/>
        <w:numPr>
          <w:ilvl w:val="1"/>
          <w:numId w:val="2"/>
        </w:numPr>
        <w:tabs>
          <w:tab w:val="clear" w:pos="1440"/>
        </w:tabs>
        <w:ind w:left="1276" w:hanging="567"/>
        <w:rPr>
          <w:sz w:val="20"/>
          <w:szCs w:val="20"/>
        </w:rPr>
      </w:pPr>
      <w:r>
        <w:rPr>
          <w:sz w:val="20"/>
          <w:szCs w:val="20"/>
        </w:rPr>
        <w:t>péčí o stabilitu zvyšováním podílu melioračních a zpevňujících dřevin a odpovídající výchovou porostů,</w:t>
      </w:r>
    </w:p>
    <w:p w:rsidR="004E1CAB" w:rsidRDefault="004E1CAB" w:rsidP="004E1CAB">
      <w:pPr>
        <w:pStyle w:val="Zkladntextodsazen"/>
        <w:numPr>
          <w:ilvl w:val="1"/>
          <w:numId w:val="2"/>
        </w:numPr>
        <w:tabs>
          <w:tab w:val="clear" w:pos="1440"/>
        </w:tabs>
        <w:ind w:left="1276" w:hanging="567"/>
        <w:rPr>
          <w:sz w:val="20"/>
          <w:szCs w:val="20"/>
        </w:rPr>
      </w:pPr>
      <w:r>
        <w:rPr>
          <w:sz w:val="20"/>
          <w:szCs w:val="20"/>
        </w:rPr>
        <w:t>uplatňováním integrované ochrany lesů proti škodlivým činitelům,</w:t>
      </w:r>
    </w:p>
    <w:p w:rsidR="004E1CAB" w:rsidRDefault="004E1CAB" w:rsidP="004E1CAB">
      <w:pPr>
        <w:pStyle w:val="Zkladntextodsazen"/>
        <w:numPr>
          <w:ilvl w:val="1"/>
          <w:numId w:val="2"/>
        </w:numPr>
        <w:tabs>
          <w:tab w:val="clear" w:pos="1440"/>
        </w:tabs>
        <w:ind w:left="1276" w:hanging="567"/>
        <w:rPr>
          <w:sz w:val="20"/>
          <w:szCs w:val="20"/>
        </w:rPr>
      </w:pPr>
      <w:r>
        <w:rPr>
          <w:sz w:val="20"/>
          <w:szCs w:val="20"/>
        </w:rPr>
        <w:t>zvyšováním podílu přirozené obnovy.</w:t>
      </w:r>
    </w:p>
    <w:p w:rsidR="004E1CAB" w:rsidRDefault="004E1CAB" w:rsidP="004E1CAB">
      <w:pPr>
        <w:pStyle w:val="Zkladntextodsazen"/>
        <w:ind w:left="1080" w:firstLine="0"/>
        <w:rPr>
          <w:sz w:val="20"/>
          <w:szCs w:val="20"/>
        </w:rPr>
      </w:pPr>
    </w:p>
    <w:p w:rsidR="004E1CAB" w:rsidRDefault="004E1CAB" w:rsidP="004E1CAB">
      <w:pPr>
        <w:pStyle w:val="Zkladntextodsazen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Zajištění ostatních veřejně prospěšných funkcí lesa v zájmu občanů  České republiky při současném respektování vlastnických práv</w:t>
      </w:r>
    </w:p>
    <w:p w:rsidR="004E1CAB" w:rsidRDefault="004E1CAB" w:rsidP="004E1CAB">
      <w:pPr>
        <w:pStyle w:val="Zkladntextodsazen"/>
        <w:ind w:left="708" w:firstLine="0"/>
        <w:rPr>
          <w:sz w:val="20"/>
          <w:szCs w:val="20"/>
        </w:rPr>
      </w:pPr>
      <w:r>
        <w:rPr>
          <w:sz w:val="20"/>
          <w:szCs w:val="20"/>
        </w:rPr>
        <w:t>K zajištění mimoprodukčních funkcí lesů je předpokladem trvalá existence lesa jako nositele těchto funkcí (viz bod 3).</w:t>
      </w:r>
    </w:p>
    <w:p w:rsidR="004E1CAB" w:rsidRDefault="004E1CAB" w:rsidP="004E1CAB">
      <w:pPr>
        <w:pStyle w:val="Zkladntextodsazen"/>
        <w:ind w:left="708" w:firstLine="0"/>
        <w:rPr>
          <w:sz w:val="20"/>
          <w:szCs w:val="20"/>
        </w:rPr>
      </w:pPr>
      <w:r>
        <w:rPr>
          <w:sz w:val="20"/>
          <w:szCs w:val="20"/>
        </w:rPr>
        <w:t>Podpora tohoto cíle je zajišťována:</w:t>
      </w:r>
    </w:p>
    <w:p w:rsidR="004E1CAB" w:rsidRDefault="004E1CAB" w:rsidP="004E1CAB">
      <w:pPr>
        <w:pStyle w:val="Zkladntextodsazen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zachováním obecného užívání lesa,</w:t>
      </w:r>
    </w:p>
    <w:p w:rsidR="004E1CAB" w:rsidRDefault="004E1CAB" w:rsidP="004E1CAB">
      <w:pPr>
        <w:pStyle w:val="Zkladntextodsazen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získáváním nedřevních produktů z lesa trvale udržitelným způsobem,</w:t>
      </w:r>
    </w:p>
    <w:p w:rsidR="004E1CAB" w:rsidRDefault="004E1CAB" w:rsidP="004E1CAB">
      <w:pPr>
        <w:pStyle w:val="Zkladntextodsazen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zohledňováním zájmů ochrany přírody v lese,</w:t>
      </w:r>
    </w:p>
    <w:p w:rsidR="004E1CAB" w:rsidRDefault="004E1CAB" w:rsidP="004E1CAB">
      <w:pPr>
        <w:pStyle w:val="Zkladntextodsazen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zohledňováním sociálního a rekreačního využívání lesa,</w:t>
      </w:r>
    </w:p>
    <w:p w:rsidR="004E1CAB" w:rsidRDefault="004E1CAB" w:rsidP="004E1CAB">
      <w:pPr>
        <w:pStyle w:val="Zkladntextodsazen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funkčně integrovaným hospodařením v lesích ochranných a lesích zvláštního určení.</w:t>
      </w:r>
    </w:p>
    <w:p w:rsidR="003701D2" w:rsidRDefault="003701D2"/>
    <w:sectPr w:rsidR="003701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5FB9" w:rsidRDefault="00295FB9" w:rsidP="004E1CAB">
      <w:pPr>
        <w:spacing w:after="0"/>
      </w:pPr>
      <w:r>
        <w:separator/>
      </w:r>
    </w:p>
  </w:endnote>
  <w:endnote w:type="continuationSeparator" w:id="0">
    <w:p w:rsidR="00295FB9" w:rsidRDefault="00295FB9" w:rsidP="004E1C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5FB9" w:rsidRDefault="00295FB9" w:rsidP="004E1CAB">
      <w:pPr>
        <w:spacing w:after="0"/>
      </w:pPr>
      <w:r>
        <w:separator/>
      </w:r>
    </w:p>
  </w:footnote>
  <w:footnote w:type="continuationSeparator" w:id="0">
    <w:p w:rsidR="00295FB9" w:rsidRDefault="00295FB9" w:rsidP="004E1C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1CAB" w:rsidRPr="004F10DA" w:rsidRDefault="004E1CAB">
    <w:pPr>
      <w:pStyle w:val="Zhlav"/>
      <w:rPr>
        <w:sz w:val="20"/>
        <w:szCs w:val="20"/>
      </w:rPr>
    </w:pPr>
    <w:r w:rsidRPr="004F10DA">
      <w:rPr>
        <w:sz w:val="20"/>
        <w:szCs w:val="20"/>
      </w:rPr>
      <w:t>SVSLM_ID_02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217AC"/>
    <w:multiLevelType w:val="hybridMultilevel"/>
    <w:tmpl w:val="AED484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BA0925"/>
    <w:multiLevelType w:val="hybridMultilevel"/>
    <w:tmpl w:val="3B709A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571345"/>
    <w:multiLevelType w:val="hybridMultilevel"/>
    <w:tmpl w:val="183AE260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num w:numId="1" w16cid:durableId="811751939">
    <w:abstractNumId w:val="1"/>
  </w:num>
  <w:num w:numId="2" w16cid:durableId="24213831">
    <w:abstractNumId w:val="0"/>
  </w:num>
  <w:num w:numId="3" w16cid:durableId="876549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AB"/>
    <w:rsid w:val="00295FB9"/>
    <w:rsid w:val="003701D2"/>
    <w:rsid w:val="004E1CAB"/>
    <w:rsid w:val="004F10DA"/>
    <w:rsid w:val="009221D2"/>
    <w:rsid w:val="00A05FB5"/>
    <w:rsid w:val="00B51608"/>
    <w:rsid w:val="00C8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7BBA"/>
  <w15:chartTrackingRefBased/>
  <w15:docId w15:val="{A9DB0EF5-593D-486A-B25C-A5BC9E98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CAB"/>
    <w:pPr>
      <w:spacing w:after="12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E1CAB"/>
  </w:style>
  <w:style w:type="character" w:customStyle="1" w:styleId="ZkladntextChar">
    <w:name w:val="Základní text Char"/>
    <w:basedOn w:val="Standardnpsmoodstavce"/>
    <w:link w:val="Zkladntext"/>
    <w:semiHidden/>
    <w:rsid w:val="004E1CAB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rsid w:val="004E1CAB"/>
    <w:pPr>
      <w:ind w:left="2127" w:hanging="2127"/>
    </w:pPr>
    <w:rPr>
      <w:noProof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E1CAB"/>
    <w:rPr>
      <w:rFonts w:ascii="Arial" w:eastAsia="Times New Roman" w:hAnsi="Arial" w:cs="Arial"/>
      <w:noProof/>
      <w:kern w:val="0"/>
      <w:sz w:val="24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semiHidden/>
    <w:rsid w:val="004E1CAB"/>
    <w:pPr>
      <w:tabs>
        <w:tab w:val="left" w:pos="2268"/>
        <w:tab w:val="left" w:pos="2552"/>
      </w:tabs>
      <w:ind w:left="2552" w:hanging="2552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E1CAB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E1C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1CAB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E1CA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1CAB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809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Slanina</dc:creator>
  <cp:keywords/>
  <dc:description/>
  <cp:lastModifiedBy>Stanislav Slanina</cp:lastModifiedBy>
  <cp:revision>2</cp:revision>
  <dcterms:created xsi:type="dcterms:W3CDTF">2024-09-13T00:31:00Z</dcterms:created>
  <dcterms:modified xsi:type="dcterms:W3CDTF">2024-09-19T11:10:00Z</dcterms:modified>
</cp:coreProperties>
</file>