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D827A" w14:textId="0A193353" w:rsidR="008736E5" w:rsidRDefault="008736E5" w:rsidP="00141682">
      <w:pPr>
        <w:pStyle w:val="Nadpis2"/>
        <w:rPr>
          <w:sz w:val="28"/>
          <w:szCs w:val="28"/>
          <w:u w:val="single"/>
        </w:rPr>
      </w:pPr>
      <w:bookmarkStart w:id="0" w:name="_Toc137074373"/>
      <w:r w:rsidRPr="00141682">
        <w:rPr>
          <w:sz w:val="28"/>
          <w:szCs w:val="28"/>
          <w:u w:val="single"/>
        </w:rPr>
        <w:t xml:space="preserve">Příručka TUH účastníka skupinové </w:t>
      </w:r>
      <w:r w:rsidR="003341B9" w:rsidRPr="00141682">
        <w:rPr>
          <w:sz w:val="28"/>
          <w:szCs w:val="28"/>
          <w:u w:val="single"/>
        </w:rPr>
        <w:t xml:space="preserve">(regionální) </w:t>
      </w:r>
      <w:r w:rsidRPr="00141682">
        <w:rPr>
          <w:sz w:val="28"/>
          <w:szCs w:val="28"/>
          <w:u w:val="single"/>
        </w:rPr>
        <w:t>certifikace lesů systémem PEFC</w:t>
      </w:r>
    </w:p>
    <w:p w14:paraId="006BABD6" w14:textId="7B28572C" w:rsidR="003341B9" w:rsidRDefault="003341B9" w:rsidP="000559E4">
      <w:pPr>
        <w:pStyle w:val="Textnormy"/>
        <w:rPr>
          <w:b/>
          <w:bCs/>
          <w:i/>
          <w:iCs/>
        </w:rPr>
      </w:pPr>
      <w:r w:rsidRPr="00D172F7">
        <w:rPr>
          <w:b/>
          <w:bCs/>
          <w:i/>
          <w:iCs/>
        </w:rPr>
        <w:t>(</w:t>
      </w:r>
      <w:r w:rsidRPr="00D172F7">
        <w:rPr>
          <w:b/>
          <w:bCs/>
          <w:i/>
          <w:iCs/>
          <w:u w:val="single"/>
        </w:rPr>
        <w:t xml:space="preserve">je relevantní pro lesní majetky </w:t>
      </w:r>
      <w:r w:rsidR="00E71B7B" w:rsidRPr="00D172F7">
        <w:rPr>
          <w:b/>
          <w:bCs/>
          <w:i/>
          <w:iCs/>
          <w:u w:val="single"/>
        </w:rPr>
        <w:t>větší než</w:t>
      </w:r>
      <w:r w:rsidRPr="00D172F7">
        <w:rPr>
          <w:b/>
          <w:bCs/>
          <w:i/>
          <w:iCs/>
          <w:u w:val="single"/>
        </w:rPr>
        <w:t xml:space="preserve"> </w:t>
      </w:r>
      <w:r w:rsidR="00E71B7B" w:rsidRPr="00D172F7">
        <w:rPr>
          <w:b/>
          <w:bCs/>
          <w:i/>
          <w:iCs/>
          <w:u w:val="single"/>
        </w:rPr>
        <w:t>1</w:t>
      </w:r>
      <w:r w:rsidRPr="00D172F7">
        <w:rPr>
          <w:b/>
          <w:bCs/>
          <w:i/>
          <w:iCs/>
          <w:u w:val="single"/>
        </w:rPr>
        <w:t xml:space="preserve">00 ha, u majetků menších je v plné míře nahrazena prohlášením účastníka </w:t>
      </w:r>
      <w:r w:rsidR="001E114D" w:rsidRPr="00D172F7">
        <w:rPr>
          <w:b/>
          <w:bCs/>
          <w:i/>
          <w:iCs/>
          <w:u w:val="single"/>
        </w:rPr>
        <w:t>jako nedílné součásti</w:t>
      </w:r>
      <w:r w:rsidRPr="00D172F7">
        <w:rPr>
          <w:b/>
          <w:bCs/>
          <w:i/>
          <w:iCs/>
          <w:u w:val="single"/>
        </w:rPr>
        <w:t xml:space="preserve"> žádosti o účast v certifikaci lesů PEFC</w:t>
      </w:r>
      <w:r w:rsidRPr="00D172F7">
        <w:rPr>
          <w:b/>
          <w:bCs/>
          <w:i/>
          <w:iCs/>
        </w:rPr>
        <w:t>)</w:t>
      </w:r>
    </w:p>
    <w:p w14:paraId="24B1D137" w14:textId="42FFC670" w:rsidR="00141682" w:rsidRPr="00D172F7" w:rsidRDefault="00141682" w:rsidP="000559E4">
      <w:pPr>
        <w:pStyle w:val="Textnormy"/>
        <w:rPr>
          <w:b/>
          <w:bCs/>
          <w:i/>
          <w:iCs/>
        </w:rPr>
      </w:pPr>
      <w:r w:rsidRPr="00141682">
        <w:rPr>
          <w:b/>
          <w:bCs/>
          <w:i/>
          <w:iCs/>
          <w:highlight w:val="yellow"/>
        </w:rPr>
        <w:t>Žlutě zvýrazněné části je potřeba doplnit</w:t>
      </w:r>
    </w:p>
    <w:p w14:paraId="0F5557A9" w14:textId="77777777" w:rsidR="00D172F7" w:rsidRPr="000559E4" w:rsidRDefault="00D172F7" w:rsidP="000559E4">
      <w:pPr>
        <w:pStyle w:val="Textnormy"/>
      </w:pPr>
    </w:p>
    <w:p w14:paraId="521FE0F5" w14:textId="41A59313" w:rsidR="008736E5" w:rsidRPr="000559E4" w:rsidRDefault="008736E5" w:rsidP="008736E5">
      <w:pPr>
        <w:pStyle w:val="Textnormy"/>
        <w:rPr>
          <w:highlight w:val="yellow"/>
        </w:rPr>
      </w:pPr>
      <w:r w:rsidRPr="000559E4">
        <w:rPr>
          <w:highlight w:val="yellow"/>
        </w:rPr>
        <w:t xml:space="preserve">Název </w:t>
      </w:r>
      <w:r w:rsidR="00C853FC">
        <w:rPr>
          <w:highlight w:val="yellow"/>
        </w:rPr>
        <w:t>účastníka</w:t>
      </w:r>
      <w:r w:rsidRPr="000559E4">
        <w:rPr>
          <w:highlight w:val="yellow"/>
        </w:rPr>
        <w:t>:</w:t>
      </w:r>
    </w:p>
    <w:p w14:paraId="2C05F9D6" w14:textId="77777777" w:rsidR="008736E5" w:rsidRPr="000559E4" w:rsidRDefault="008736E5" w:rsidP="008736E5">
      <w:pPr>
        <w:pStyle w:val="Textnormy"/>
        <w:rPr>
          <w:highlight w:val="yellow"/>
        </w:rPr>
      </w:pPr>
      <w:r w:rsidRPr="000559E4">
        <w:rPr>
          <w:highlight w:val="yellow"/>
        </w:rPr>
        <w:t>Adresa:</w:t>
      </w:r>
    </w:p>
    <w:p w14:paraId="7C4E509E" w14:textId="77777777" w:rsidR="008736E5" w:rsidRPr="000559E4" w:rsidRDefault="008736E5" w:rsidP="008736E5">
      <w:pPr>
        <w:pStyle w:val="Textnormy"/>
        <w:rPr>
          <w:highlight w:val="yellow"/>
        </w:rPr>
      </w:pPr>
      <w:r w:rsidRPr="000559E4">
        <w:rPr>
          <w:highlight w:val="yellow"/>
        </w:rPr>
        <w:t>Zpracoval: (vyplnit jméno a příjmení odpovědného pracovníka)</w:t>
      </w:r>
    </w:p>
    <w:p w14:paraId="6377C158" w14:textId="77777777" w:rsidR="008736E5" w:rsidRPr="008736E5" w:rsidRDefault="008736E5" w:rsidP="008736E5">
      <w:pPr>
        <w:pStyle w:val="Textnormy"/>
      </w:pPr>
      <w:r w:rsidRPr="000559E4">
        <w:rPr>
          <w:highlight w:val="yellow"/>
        </w:rPr>
        <w:t>Datum:</w:t>
      </w:r>
    </w:p>
    <w:p w14:paraId="577CAB31" w14:textId="77777777" w:rsidR="008736E5" w:rsidRPr="001410A6" w:rsidRDefault="001410A6" w:rsidP="008736E5">
      <w:pPr>
        <w:pStyle w:val="Nadpis1"/>
        <w:spacing w:after="240"/>
        <w:rPr>
          <w:sz w:val="22"/>
        </w:rPr>
      </w:pPr>
      <w:bookmarkStart w:id="1" w:name="_Toc123997606"/>
      <w:r w:rsidRPr="001410A6">
        <w:rPr>
          <w:sz w:val="22"/>
        </w:rPr>
        <w:t>1</w:t>
      </w:r>
      <w:r w:rsidRPr="001410A6">
        <w:rPr>
          <w:sz w:val="22"/>
          <w:szCs w:val="22"/>
        </w:rPr>
        <w:t xml:space="preserve"> </w:t>
      </w:r>
      <w:r w:rsidR="001E4F6A">
        <w:rPr>
          <w:sz w:val="22"/>
          <w:szCs w:val="22"/>
        </w:rPr>
        <w:tab/>
      </w:r>
      <w:r w:rsidR="008736E5" w:rsidRPr="001410A6">
        <w:rPr>
          <w:sz w:val="22"/>
          <w:szCs w:val="22"/>
        </w:rPr>
        <w:t>Úvod</w:t>
      </w:r>
      <w:bookmarkEnd w:id="1"/>
    </w:p>
    <w:p w14:paraId="64C053A3" w14:textId="2515F6A3" w:rsidR="008736E5" w:rsidRDefault="008736E5" w:rsidP="008736E5">
      <w:pPr>
        <w:jc w:val="both"/>
        <w:rPr>
          <w:rFonts w:ascii="Arial" w:hAnsi="Arial" w:cs="Arial"/>
        </w:rPr>
      </w:pPr>
      <w:r w:rsidRPr="00CC1845">
        <w:rPr>
          <w:rFonts w:ascii="Arial" w:hAnsi="Arial" w:cs="Arial"/>
        </w:rPr>
        <w:t xml:space="preserve">Skupinová certifikace představuje </w:t>
      </w:r>
      <w:r w:rsidR="00C853FC">
        <w:rPr>
          <w:rFonts w:ascii="Arial" w:hAnsi="Arial" w:cs="Arial"/>
        </w:rPr>
        <w:t xml:space="preserve">dobrovolný </w:t>
      </w:r>
      <w:r w:rsidRPr="00CC1845">
        <w:rPr>
          <w:rFonts w:ascii="Arial" w:hAnsi="Arial" w:cs="Arial"/>
        </w:rPr>
        <w:t>přístup k certifikaci lesů, který umožňuje vlastníkům a správcům lesa</w:t>
      </w:r>
      <w:r w:rsidR="00EA38D3">
        <w:rPr>
          <w:rFonts w:ascii="Arial" w:hAnsi="Arial" w:cs="Arial"/>
        </w:rPr>
        <w:t xml:space="preserve"> (dále jen „účastník“)</w:t>
      </w:r>
      <w:r w:rsidRPr="00CC1845">
        <w:rPr>
          <w:rFonts w:ascii="Arial" w:hAnsi="Arial" w:cs="Arial"/>
        </w:rPr>
        <w:t xml:space="preserve">, aby se dali </w:t>
      </w:r>
      <w:r w:rsidR="002D52AB">
        <w:rPr>
          <w:rFonts w:ascii="Arial" w:hAnsi="Arial" w:cs="Arial"/>
        </w:rPr>
        <w:t xml:space="preserve">společně </w:t>
      </w:r>
      <w:r w:rsidRPr="00CC1845">
        <w:rPr>
          <w:rFonts w:ascii="Arial" w:hAnsi="Arial" w:cs="Arial"/>
        </w:rPr>
        <w:t xml:space="preserve">certifikovat a rozdělili si finanční závazky i odpovědnost </w:t>
      </w:r>
      <w:r w:rsidR="002D52AB">
        <w:rPr>
          <w:rFonts w:ascii="Arial" w:hAnsi="Arial" w:cs="Arial"/>
        </w:rPr>
        <w:t xml:space="preserve">plynoucí z certifikace </w:t>
      </w:r>
      <w:r w:rsidR="003B0BF0">
        <w:rPr>
          <w:rFonts w:ascii="Arial" w:hAnsi="Arial" w:cs="Arial"/>
        </w:rPr>
        <w:t xml:space="preserve">trvale udržitelného </w:t>
      </w:r>
      <w:r w:rsidRPr="00CC1845">
        <w:rPr>
          <w:rFonts w:ascii="Arial" w:hAnsi="Arial" w:cs="Arial"/>
        </w:rPr>
        <w:t>hospodaření v</w:t>
      </w:r>
      <w:r w:rsidR="003B0BF0">
        <w:rPr>
          <w:rFonts w:ascii="Arial" w:hAnsi="Arial" w:cs="Arial"/>
        </w:rPr>
        <w:t> </w:t>
      </w:r>
      <w:r w:rsidRPr="00CC1845">
        <w:rPr>
          <w:rFonts w:ascii="Arial" w:hAnsi="Arial" w:cs="Arial"/>
        </w:rPr>
        <w:t>lesích</w:t>
      </w:r>
      <w:r w:rsidR="003B0BF0">
        <w:rPr>
          <w:rFonts w:ascii="Arial" w:hAnsi="Arial" w:cs="Arial"/>
        </w:rPr>
        <w:t xml:space="preserve"> (TUH)</w:t>
      </w:r>
      <w:r w:rsidRPr="00CC1845">
        <w:rPr>
          <w:rFonts w:ascii="Arial" w:hAnsi="Arial" w:cs="Arial"/>
        </w:rPr>
        <w:t xml:space="preserve">. </w:t>
      </w:r>
      <w:r w:rsidR="002D52AB">
        <w:rPr>
          <w:rFonts w:ascii="Arial" w:hAnsi="Arial" w:cs="Arial"/>
        </w:rPr>
        <w:t xml:space="preserve">Dalšími výhodami </w:t>
      </w:r>
      <w:r w:rsidR="00C853FC">
        <w:rPr>
          <w:rFonts w:ascii="Arial" w:hAnsi="Arial" w:cs="Arial"/>
        </w:rPr>
        <w:t xml:space="preserve">této certifikace </w:t>
      </w:r>
      <w:r w:rsidR="002D52AB">
        <w:rPr>
          <w:rFonts w:ascii="Arial" w:hAnsi="Arial" w:cs="Arial"/>
        </w:rPr>
        <w:t xml:space="preserve">jsou </w:t>
      </w:r>
      <w:r w:rsidR="003B0BF0">
        <w:rPr>
          <w:rFonts w:ascii="Arial" w:hAnsi="Arial" w:cs="Arial"/>
        </w:rPr>
        <w:t>získání</w:t>
      </w:r>
      <w:r w:rsidR="003B0BF0" w:rsidRPr="00E4178E">
        <w:rPr>
          <w:rFonts w:cs="Arial"/>
        </w:rPr>
        <w:t xml:space="preserve"> </w:t>
      </w:r>
      <w:r w:rsidR="00C853FC" w:rsidRPr="000559E4">
        <w:rPr>
          <w:rFonts w:ascii="Arial" w:hAnsi="Arial" w:cs="Arial"/>
        </w:rPr>
        <w:t xml:space="preserve">individuálního </w:t>
      </w:r>
      <w:r w:rsidR="003B0BF0" w:rsidRPr="000559E4">
        <w:rPr>
          <w:rFonts w:ascii="Arial" w:hAnsi="Arial" w:cs="Arial"/>
        </w:rPr>
        <w:t>osvědčení PEFC o TUH,</w:t>
      </w:r>
      <w:r w:rsidR="003B0BF0" w:rsidRPr="00E4178E">
        <w:rPr>
          <w:rFonts w:cs="Arial"/>
        </w:rPr>
        <w:t xml:space="preserve"> </w:t>
      </w:r>
      <w:r w:rsidRPr="00CC1845">
        <w:rPr>
          <w:rFonts w:ascii="Arial" w:hAnsi="Arial" w:cs="Arial"/>
        </w:rPr>
        <w:t xml:space="preserve">zlepšení šíření informací a </w:t>
      </w:r>
      <w:r w:rsidR="00C853FC">
        <w:rPr>
          <w:rFonts w:ascii="Arial" w:hAnsi="Arial" w:cs="Arial"/>
        </w:rPr>
        <w:t xml:space="preserve">možnost </w:t>
      </w:r>
      <w:r w:rsidRPr="00CC1845">
        <w:rPr>
          <w:rFonts w:ascii="Arial" w:hAnsi="Arial" w:cs="Arial"/>
        </w:rPr>
        <w:t>spolupráce mezi jednotlivými vlastníky.</w:t>
      </w:r>
    </w:p>
    <w:p w14:paraId="41557014" w14:textId="77777777" w:rsidR="001410A6" w:rsidRDefault="001410A6" w:rsidP="008736E5">
      <w:pPr>
        <w:jc w:val="both"/>
        <w:rPr>
          <w:rFonts w:ascii="Arial" w:hAnsi="Arial" w:cs="Arial"/>
        </w:rPr>
      </w:pPr>
    </w:p>
    <w:p w14:paraId="05B97D45" w14:textId="56A38C54" w:rsidR="001410A6" w:rsidRPr="003307BA" w:rsidRDefault="001410A6" w:rsidP="001410A6">
      <w:pPr>
        <w:pStyle w:val="Nadpis1"/>
        <w:rPr>
          <w:sz w:val="22"/>
          <w:szCs w:val="22"/>
        </w:rPr>
      </w:pPr>
      <w:bookmarkStart w:id="2" w:name="_Toc451435125"/>
      <w:bookmarkStart w:id="3" w:name="_Toc150582857"/>
      <w:bookmarkStart w:id="4" w:name="_Toc113605527"/>
      <w:bookmarkStart w:id="5" w:name="_Toc380886469"/>
      <w:bookmarkStart w:id="6" w:name="_Toc380886372"/>
      <w:bookmarkStart w:id="7" w:name="_Toc380886262"/>
      <w:bookmarkStart w:id="8" w:name="_Toc380886224"/>
      <w:bookmarkStart w:id="9" w:name="_Toc380827278"/>
      <w:bookmarkStart w:id="10" w:name="_Toc380825389"/>
      <w:bookmarkStart w:id="11" w:name="_Toc380735205"/>
      <w:bookmarkStart w:id="12" w:name="_Toc380735105"/>
      <w:bookmarkStart w:id="13" w:name="_Toc379098932"/>
      <w:bookmarkStart w:id="14" w:name="_Toc375302775"/>
      <w:bookmarkStart w:id="15" w:name="_Toc372429541"/>
      <w:bookmarkStart w:id="16" w:name="_Toc367082926"/>
      <w:bookmarkStart w:id="17" w:name="_Toc365968761"/>
      <w:bookmarkStart w:id="18" w:name="_Toc365967314"/>
      <w:bookmarkStart w:id="19" w:name="_Toc365965547"/>
      <w:bookmarkStart w:id="20" w:name="_Toc359283647"/>
      <w:bookmarkStart w:id="21" w:name="_Toc359252921"/>
      <w:bookmarkStart w:id="22" w:name="_Toc359252847"/>
      <w:bookmarkStart w:id="23" w:name="_Toc359252726"/>
      <w:bookmarkStart w:id="24" w:name="_Toc359252486"/>
      <w:bookmarkStart w:id="25" w:name="_Toc359252243"/>
      <w:bookmarkStart w:id="26" w:name="_Toc359252128"/>
      <w:bookmarkStart w:id="27" w:name="_Toc359251939"/>
      <w:bookmarkStart w:id="28" w:name="_Toc359251682"/>
      <w:bookmarkStart w:id="29" w:name="_Toc359251522"/>
      <w:bookmarkStart w:id="30" w:name="_Toc359251364"/>
      <w:bookmarkStart w:id="31" w:name="_Toc137074369"/>
      <w:r w:rsidRPr="003307BA">
        <w:rPr>
          <w:sz w:val="22"/>
          <w:szCs w:val="22"/>
        </w:rPr>
        <w:t>2</w:t>
      </w:r>
      <w:r w:rsidRPr="003307BA">
        <w:rPr>
          <w:sz w:val="22"/>
          <w:szCs w:val="22"/>
        </w:rPr>
        <w:tab/>
        <w:t xml:space="preserve">Normativní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2D52AB">
        <w:rPr>
          <w:sz w:val="22"/>
          <w:szCs w:val="22"/>
        </w:rPr>
        <w:t>dokumenty</w:t>
      </w:r>
    </w:p>
    <w:p w14:paraId="380776EA" w14:textId="7EAFC155" w:rsidR="001410A6" w:rsidRPr="00563580" w:rsidRDefault="001410A6" w:rsidP="001410A6">
      <w:pPr>
        <w:pStyle w:val="Textnormy"/>
        <w:rPr>
          <w:rFonts w:cs="Arial"/>
        </w:rPr>
      </w:pPr>
      <w:r w:rsidRPr="00563580">
        <w:rPr>
          <w:rFonts w:cs="Arial"/>
        </w:rPr>
        <w:t xml:space="preserve">V době </w:t>
      </w:r>
      <w:r w:rsidR="00852994">
        <w:rPr>
          <w:rFonts w:cs="Arial"/>
        </w:rPr>
        <w:t>tvorby</w:t>
      </w:r>
      <w:r w:rsidRPr="00563580">
        <w:rPr>
          <w:rFonts w:cs="Arial"/>
        </w:rPr>
        <w:t xml:space="preserve"> </w:t>
      </w:r>
      <w:r w:rsidR="002D52AB">
        <w:rPr>
          <w:rFonts w:cs="Arial"/>
        </w:rPr>
        <w:t xml:space="preserve">příručky </w:t>
      </w:r>
      <w:r w:rsidRPr="00563580">
        <w:rPr>
          <w:rFonts w:cs="Arial"/>
        </w:rPr>
        <w:t>byl</w:t>
      </w:r>
      <w:r w:rsidR="002D52AB">
        <w:rPr>
          <w:rFonts w:cs="Arial"/>
        </w:rPr>
        <w:t>y</w:t>
      </w:r>
      <w:r w:rsidRPr="00563580">
        <w:rPr>
          <w:rFonts w:cs="Arial"/>
        </w:rPr>
        <w:t xml:space="preserve"> </w:t>
      </w:r>
      <w:r w:rsidR="002D52AB">
        <w:rPr>
          <w:rFonts w:cs="Arial"/>
        </w:rPr>
        <w:t xml:space="preserve">v platnosti tyto </w:t>
      </w:r>
      <w:r w:rsidR="00852994">
        <w:rPr>
          <w:rFonts w:cs="Arial"/>
        </w:rPr>
        <w:t>dokument</w:t>
      </w:r>
      <w:r w:rsidR="002D52AB">
        <w:rPr>
          <w:rFonts w:cs="Arial"/>
        </w:rPr>
        <w:t>y</w:t>
      </w:r>
      <w:r w:rsidR="00852994">
        <w:rPr>
          <w:rFonts w:cs="Arial"/>
        </w:rPr>
        <w:t xml:space="preserve"> Českého systému certifikace lesů.</w:t>
      </w:r>
    </w:p>
    <w:p w14:paraId="1169C75A" w14:textId="77777777" w:rsidR="001410A6" w:rsidRPr="00563580" w:rsidRDefault="001410A6" w:rsidP="001410A6">
      <w:pPr>
        <w:spacing w:before="120" w:after="120"/>
        <w:rPr>
          <w:rFonts w:ascii="Arial" w:hAnsi="Arial" w:cs="Arial"/>
        </w:rPr>
      </w:pPr>
      <w:r w:rsidRPr="00563580">
        <w:rPr>
          <w:rFonts w:ascii="Arial" w:hAnsi="Arial" w:cs="Arial"/>
        </w:rPr>
        <w:t>TD CFCS 1001:2023 Český systém certifikace lesů – popis a souvislosti;</w:t>
      </w:r>
    </w:p>
    <w:p w14:paraId="22118118" w14:textId="77777777" w:rsidR="001410A6" w:rsidRPr="00563580" w:rsidRDefault="001410A6" w:rsidP="001410A6">
      <w:pPr>
        <w:spacing w:after="120"/>
        <w:rPr>
          <w:rFonts w:ascii="Arial" w:hAnsi="Arial" w:cs="Arial"/>
        </w:rPr>
      </w:pPr>
      <w:r w:rsidRPr="00563580">
        <w:rPr>
          <w:rFonts w:ascii="Arial" w:hAnsi="Arial" w:cs="Arial"/>
        </w:rPr>
        <w:t>TD CFCS 1002:2023 Skupinová certifikace hospodaření v lesích - požadavky;</w:t>
      </w:r>
    </w:p>
    <w:p w14:paraId="14922E71" w14:textId="77777777" w:rsidR="001410A6" w:rsidRPr="00563580" w:rsidRDefault="001410A6" w:rsidP="001410A6">
      <w:pPr>
        <w:spacing w:before="120" w:after="120"/>
        <w:rPr>
          <w:rFonts w:ascii="Arial" w:hAnsi="Arial" w:cs="Arial"/>
        </w:rPr>
      </w:pPr>
      <w:r w:rsidRPr="00563580">
        <w:rPr>
          <w:rFonts w:ascii="Arial" w:hAnsi="Arial" w:cs="Arial"/>
        </w:rPr>
        <w:t>TD CFCS 100</w:t>
      </w:r>
      <w:r>
        <w:rPr>
          <w:rFonts w:ascii="Arial" w:hAnsi="Arial" w:cs="Arial"/>
        </w:rPr>
        <w:t>3</w:t>
      </w:r>
      <w:r w:rsidRPr="00563580">
        <w:rPr>
          <w:rFonts w:ascii="Arial" w:hAnsi="Arial" w:cs="Arial"/>
        </w:rPr>
        <w:t>:2023 Trvale udržitelné hospodaření v</w:t>
      </w:r>
      <w:r>
        <w:rPr>
          <w:rFonts w:ascii="Arial" w:hAnsi="Arial" w:cs="Arial"/>
        </w:rPr>
        <w:t> </w:t>
      </w:r>
      <w:r w:rsidRPr="00563580">
        <w:rPr>
          <w:rFonts w:ascii="Arial" w:hAnsi="Arial" w:cs="Arial"/>
        </w:rPr>
        <w:t>lesích</w:t>
      </w:r>
      <w:r>
        <w:rPr>
          <w:rFonts w:ascii="Arial" w:hAnsi="Arial" w:cs="Arial"/>
        </w:rPr>
        <w:t>.</w:t>
      </w:r>
    </w:p>
    <w:p w14:paraId="3CDF1BBF" w14:textId="77777777" w:rsidR="001410A6" w:rsidRPr="00CC1845" w:rsidRDefault="001410A6" w:rsidP="008736E5">
      <w:pPr>
        <w:jc w:val="both"/>
        <w:rPr>
          <w:rFonts w:ascii="Arial" w:hAnsi="Arial" w:cs="Arial"/>
        </w:rPr>
      </w:pPr>
    </w:p>
    <w:p w14:paraId="563838F0" w14:textId="0CA9FCC5" w:rsidR="008736E5" w:rsidRPr="001E4F6A" w:rsidRDefault="002D52AB" w:rsidP="008736E5">
      <w:pPr>
        <w:pStyle w:val="Textnormy"/>
        <w:rPr>
          <w:b/>
          <w:sz w:val="22"/>
        </w:rPr>
      </w:pPr>
      <w:r>
        <w:rPr>
          <w:b/>
          <w:sz w:val="22"/>
        </w:rPr>
        <w:t>3</w:t>
      </w:r>
      <w:r w:rsidR="001410A6" w:rsidRPr="001E4F6A">
        <w:rPr>
          <w:b/>
          <w:sz w:val="22"/>
        </w:rPr>
        <w:t xml:space="preserve"> </w:t>
      </w:r>
      <w:r w:rsidR="001E4F6A">
        <w:rPr>
          <w:b/>
          <w:sz w:val="22"/>
        </w:rPr>
        <w:tab/>
      </w:r>
      <w:r>
        <w:rPr>
          <w:b/>
          <w:sz w:val="22"/>
        </w:rPr>
        <w:t>P</w:t>
      </w:r>
      <w:r w:rsidR="001410A6" w:rsidRPr="001E4F6A">
        <w:rPr>
          <w:b/>
          <w:sz w:val="22"/>
        </w:rPr>
        <w:t>ožadavky n</w:t>
      </w:r>
      <w:r w:rsidR="001E4F6A" w:rsidRPr="001E4F6A">
        <w:rPr>
          <w:b/>
          <w:sz w:val="22"/>
        </w:rPr>
        <w:t xml:space="preserve">a účastníky </w:t>
      </w:r>
      <w:r>
        <w:rPr>
          <w:b/>
          <w:sz w:val="22"/>
        </w:rPr>
        <w:t xml:space="preserve">skupinové </w:t>
      </w:r>
      <w:r w:rsidR="001E4F6A" w:rsidRPr="001E4F6A">
        <w:rPr>
          <w:b/>
          <w:sz w:val="22"/>
        </w:rPr>
        <w:t>certifikace</w:t>
      </w:r>
    </w:p>
    <w:p w14:paraId="45ED4520" w14:textId="77777777" w:rsidR="008736E5" w:rsidRDefault="008736E5" w:rsidP="008736E5">
      <w:pPr>
        <w:pStyle w:val="Nadpis2"/>
      </w:pPr>
    </w:p>
    <w:p w14:paraId="3A81B2B8" w14:textId="7052CA36" w:rsidR="008736E5" w:rsidRPr="003307BA" w:rsidRDefault="00F14239" w:rsidP="008736E5">
      <w:pPr>
        <w:pStyle w:val="Nadpis2"/>
      </w:pPr>
      <w:r>
        <w:t>3</w:t>
      </w:r>
      <w:r w:rsidR="008736E5" w:rsidRPr="003307BA">
        <w:t xml:space="preserve">.1 </w:t>
      </w:r>
      <w:r w:rsidR="008736E5">
        <w:t xml:space="preserve">    </w:t>
      </w:r>
      <w:bookmarkEnd w:id="0"/>
      <w:r w:rsidR="008736E5">
        <w:t xml:space="preserve">PEFC prohlášení </w:t>
      </w:r>
      <w:r w:rsidR="0041481E">
        <w:t xml:space="preserve">účastníka </w:t>
      </w:r>
      <w:r w:rsidR="008736E5">
        <w:t>o původu</w:t>
      </w:r>
      <w:r w:rsidR="00EA38D3">
        <w:t xml:space="preserve"> </w:t>
      </w:r>
    </w:p>
    <w:p w14:paraId="1CB20B5F" w14:textId="72BE909F" w:rsidR="008736E5" w:rsidRPr="00E4178E" w:rsidRDefault="0041481E" w:rsidP="008736E5">
      <w:pPr>
        <w:pStyle w:val="Textnormy"/>
        <w:rPr>
          <w:rFonts w:cs="Arial"/>
        </w:rPr>
      </w:pPr>
      <w:r w:rsidRPr="003766BC">
        <w:rPr>
          <w:rFonts w:cs="Arial"/>
        </w:rPr>
        <w:t>P</w:t>
      </w:r>
      <w:r w:rsidR="008736E5" w:rsidRPr="003766BC">
        <w:rPr>
          <w:rFonts w:cs="Arial"/>
        </w:rPr>
        <w:t xml:space="preserve">rohlášení </w:t>
      </w:r>
      <w:r w:rsidR="00C853FC" w:rsidRPr="003766BC">
        <w:rPr>
          <w:rFonts w:cs="Arial"/>
        </w:rPr>
        <w:t xml:space="preserve">účastníka </w:t>
      </w:r>
      <w:r w:rsidR="003B0BF0" w:rsidRPr="003766BC">
        <w:rPr>
          <w:rFonts w:cs="Arial"/>
        </w:rPr>
        <w:t xml:space="preserve">„100 % PEFC certifikováno“ </w:t>
      </w:r>
      <w:r w:rsidR="008736E5" w:rsidRPr="003766BC">
        <w:rPr>
          <w:rFonts w:cs="Arial"/>
        </w:rPr>
        <w:t>poskytuj</w:t>
      </w:r>
      <w:r w:rsidR="003B0BF0" w:rsidRPr="003766BC">
        <w:rPr>
          <w:rFonts w:cs="Arial"/>
        </w:rPr>
        <w:t>e</w:t>
      </w:r>
      <w:r w:rsidR="008736E5" w:rsidRPr="00E4178E">
        <w:rPr>
          <w:rFonts w:cs="Arial"/>
        </w:rPr>
        <w:t xml:space="preserve"> </w:t>
      </w:r>
      <w:r w:rsidR="003B0BF0">
        <w:rPr>
          <w:rFonts w:cs="Arial"/>
        </w:rPr>
        <w:t xml:space="preserve">přesné a ověřitelné </w:t>
      </w:r>
      <w:r w:rsidR="008736E5" w:rsidRPr="00E4178E">
        <w:rPr>
          <w:rFonts w:cs="Arial"/>
        </w:rPr>
        <w:t xml:space="preserve">informace o původu lesních produktů z lesů </w:t>
      </w:r>
      <w:r w:rsidR="002D52AB">
        <w:rPr>
          <w:rFonts w:cs="Arial"/>
        </w:rPr>
        <w:t xml:space="preserve">obhospodařovaných TUH </w:t>
      </w:r>
      <w:r w:rsidR="008736E5" w:rsidRPr="00E4178E">
        <w:rPr>
          <w:rFonts w:cs="Arial"/>
        </w:rPr>
        <w:t>a jiných nekontroverzních zdrojů</w:t>
      </w:r>
      <w:r w:rsidR="003B0BF0">
        <w:rPr>
          <w:rFonts w:cs="Arial"/>
        </w:rPr>
        <w:t xml:space="preserve"> k </w:t>
      </w:r>
      <w:r w:rsidR="008736E5" w:rsidRPr="00E4178E">
        <w:rPr>
          <w:rFonts w:cs="Arial"/>
        </w:rPr>
        <w:t>podpoř</w:t>
      </w:r>
      <w:r w:rsidR="003B0BF0">
        <w:rPr>
          <w:rFonts w:cs="Arial"/>
        </w:rPr>
        <w:t>e</w:t>
      </w:r>
      <w:r w:rsidR="008736E5" w:rsidRPr="00E4178E">
        <w:rPr>
          <w:rFonts w:cs="Arial"/>
        </w:rPr>
        <w:t xml:space="preserve"> poptávk</w:t>
      </w:r>
      <w:r w:rsidR="003B0BF0">
        <w:rPr>
          <w:rFonts w:cs="Arial"/>
        </w:rPr>
        <w:t>y</w:t>
      </w:r>
      <w:r w:rsidR="008736E5" w:rsidRPr="00E4178E">
        <w:rPr>
          <w:rFonts w:cs="Arial"/>
        </w:rPr>
        <w:t xml:space="preserve"> a nabídk</w:t>
      </w:r>
      <w:r w:rsidR="003B0BF0">
        <w:rPr>
          <w:rFonts w:cs="Arial"/>
        </w:rPr>
        <w:t>y</w:t>
      </w:r>
      <w:r w:rsidR="008736E5" w:rsidRPr="00E4178E">
        <w:rPr>
          <w:rFonts w:cs="Arial"/>
        </w:rPr>
        <w:t xml:space="preserve"> produktů z</w:t>
      </w:r>
      <w:r w:rsidR="003B0BF0">
        <w:rPr>
          <w:rFonts w:cs="Arial"/>
        </w:rPr>
        <w:t xml:space="preserve"> těchto</w:t>
      </w:r>
      <w:r w:rsidR="008736E5" w:rsidRPr="00E4178E">
        <w:rPr>
          <w:rFonts w:cs="Arial"/>
        </w:rPr>
        <w:t xml:space="preserve"> </w:t>
      </w:r>
      <w:r w:rsidR="003B0BF0">
        <w:rPr>
          <w:rFonts w:cs="Arial"/>
        </w:rPr>
        <w:t>zdrojů</w:t>
      </w:r>
      <w:r w:rsidR="008736E5" w:rsidRPr="00E4178E">
        <w:rPr>
          <w:rFonts w:cs="Arial"/>
        </w:rPr>
        <w:t xml:space="preserve"> a pro neustálé zlepšování lesních zdrojů.</w:t>
      </w:r>
    </w:p>
    <w:p w14:paraId="336886A4" w14:textId="77777777" w:rsidR="000559E4" w:rsidRDefault="000559E4" w:rsidP="008736E5">
      <w:pPr>
        <w:pStyle w:val="Textnormy"/>
        <w:rPr>
          <w:rFonts w:cs="Arial"/>
          <w:b/>
          <w:bCs/>
        </w:rPr>
      </w:pPr>
    </w:p>
    <w:p w14:paraId="404C0A10" w14:textId="6761F107" w:rsidR="003B0BF0" w:rsidRPr="000559E4" w:rsidRDefault="00F14239" w:rsidP="008736E5">
      <w:pPr>
        <w:pStyle w:val="Textnormy"/>
        <w:rPr>
          <w:rFonts w:cs="Arial"/>
          <w:b/>
          <w:bCs/>
        </w:rPr>
      </w:pPr>
      <w:r>
        <w:rPr>
          <w:rFonts w:cs="Arial"/>
          <w:b/>
          <w:bCs/>
        </w:rPr>
        <w:t>3</w:t>
      </w:r>
      <w:r w:rsidR="008736E5" w:rsidRPr="000559E4">
        <w:rPr>
          <w:rFonts w:cs="Arial"/>
          <w:b/>
          <w:bCs/>
        </w:rPr>
        <w:t>.</w:t>
      </w:r>
      <w:r w:rsidR="003B0BF0">
        <w:rPr>
          <w:rFonts w:cs="Arial"/>
          <w:b/>
          <w:bCs/>
        </w:rPr>
        <w:t>2</w:t>
      </w:r>
      <w:r w:rsidR="008736E5" w:rsidRPr="000559E4">
        <w:rPr>
          <w:rFonts w:cs="Arial"/>
          <w:b/>
          <w:bCs/>
        </w:rPr>
        <w:t xml:space="preserve"> Informace poskytnuté ve spotřebitelském řetězci </w:t>
      </w:r>
    </w:p>
    <w:p w14:paraId="3910D613" w14:textId="67736B31" w:rsidR="008736E5" w:rsidRPr="00E4178E" w:rsidRDefault="001D1A5C" w:rsidP="008736E5">
      <w:pPr>
        <w:pStyle w:val="Textnormy"/>
        <w:rPr>
          <w:rFonts w:cs="Arial"/>
        </w:rPr>
      </w:pPr>
      <w:r w:rsidRPr="003766BC">
        <w:rPr>
          <w:rFonts w:cs="Arial"/>
        </w:rPr>
        <w:t>I</w:t>
      </w:r>
      <w:r w:rsidR="003B0BF0" w:rsidRPr="003766BC">
        <w:rPr>
          <w:rFonts w:cs="Arial"/>
        </w:rPr>
        <w:t xml:space="preserve">nformace </w:t>
      </w:r>
      <w:r w:rsidRPr="003766BC">
        <w:rPr>
          <w:rFonts w:cs="Arial"/>
        </w:rPr>
        <w:t>poskyt</w:t>
      </w:r>
      <w:r w:rsidR="00EA38D3" w:rsidRPr="003766BC">
        <w:rPr>
          <w:rFonts w:cs="Arial"/>
        </w:rPr>
        <w:t>nutá</w:t>
      </w:r>
      <w:r w:rsidRPr="003766BC">
        <w:rPr>
          <w:rFonts w:cs="Arial"/>
        </w:rPr>
        <w:t xml:space="preserve"> </w:t>
      </w:r>
      <w:r w:rsidR="00C853FC" w:rsidRPr="003766BC">
        <w:rPr>
          <w:rFonts w:cs="Arial"/>
        </w:rPr>
        <w:t xml:space="preserve">účastníkem certifikovanému zákazníkovi </w:t>
      </w:r>
      <w:r w:rsidRPr="003766BC">
        <w:rPr>
          <w:rFonts w:cs="Arial"/>
        </w:rPr>
        <w:t>ve</w:t>
      </w:r>
      <w:r>
        <w:rPr>
          <w:rFonts w:cs="Arial"/>
        </w:rPr>
        <w:t xml:space="preserve"> spotřebitelském řetězci PEFC </w:t>
      </w:r>
      <w:r w:rsidR="008736E5" w:rsidRPr="00E4178E">
        <w:rPr>
          <w:rFonts w:cs="Arial"/>
        </w:rPr>
        <w:t>musí obsahovat:</w:t>
      </w:r>
    </w:p>
    <w:p w14:paraId="55F17829" w14:textId="60B66FA1" w:rsidR="008736E5" w:rsidRPr="00E4178E" w:rsidRDefault="008736E5" w:rsidP="008736E5">
      <w:pPr>
        <w:pStyle w:val="Textnormy"/>
        <w:ind w:left="284"/>
        <w:rPr>
          <w:rFonts w:cs="Arial"/>
        </w:rPr>
      </w:pPr>
      <w:r w:rsidRPr="00E4178E">
        <w:rPr>
          <w:rFonts w:cs="Arial"/>
        </w:rPr>
        <w:t>a</w:t>
      </w:r>
      <w:r w:rsidR="00EA38D3">
        <w:rPr>
          <w:rFonts w:cs="Arial"/>
        </w:rPr>
        <w:t xml:space="preserve"> jméno (název) účastníka</w:t>
      </w:r>
      <w:r w:rsidRPr="00E4178E">
        <w:rPr>
          <w:rFonts w:cs="Arial"/>
        </w:rPr>
        <w:t xml:space="preserve"> jako PEFC dodavatele </w:t>
      </w:r>
    </w:p>
    <w:p w14:paraId="2B9B8DE5" w14:textId="77777777" w:rsidR="008736E5" w:rsidRPr="00E4178E" w:rsidRDefault="008736E5" w:rsidP="008736E5">
      <w:pPr>
        <w:pStyle w:val="Textnormy"/>
        <w:ind w:left="284"/>
        <w:rPr>
          <w:rFonts w:cs="Arial"/>
        </w:rPr>
      </w:pPr>
      <w:r w:rsidRPr="00E4178E">
        <w:rPr>
          <w:rFonts w:cs="Arial"/>
        </w:rPr>
        <w:t>b) identifikace dřevní suroviny</w:t>
      </w:r>
    </w:p>
    <w:p w14:paraId="099F4B3C" w14:textId="77777777" w:rsidR="008736E5" w:rsidRPr="00E4178E" w:rsidRDefault="008736E5" w:rsidP="008736E5">
      <w:pPr>
        <w:pStyle w:val="Textnormy"/>
        <w:ind w:left="284"/>
        <w:rPr>
          <w:rFonts w:cs="Arial"/>
        </w:rPr>
      </w:pPr>
      <w:r w:rsidRPr="00E4178E">
        <w:rPr>
          <w:rFonts w:cs="Arial"/>
        </w:rPr>
        <w:t>c) množství dřevní suroviny</w:t>
      </w:r>
    </w:p>
    <w:p w14:paraId="3F15E363" w14:textId="51E56082" w:rsidR="008736E5" w:rsidRPr="00E4178E" w:rsidRDefault="008736E5" w:rsidP="008736E5">
      <w:pPr>
        <w:pStyle w:val="Textnormy"/>
        <w:ind w:left="284"/>
        <w:rPr>
          <w:rFonts w:cs="Arial"/>
        </w:rPr>
      </w:pPr>
      <w:r w:rsidRPr="00E4178E">
        <w:rPr>
          <w:rFonts w:cs="Arial"/>
        </w:rPr>
        <w:t xml:space="preserve">d) datum realizace </w:t>
      </w:r>
    </w:p>
    <w:p w14:paraId="45C11558" w14:textId="090B2BD7" w:rsidR="008736E5" w:rsidRPr="00E4178E" w:rsidRDefault="008736E5" w:rsidP="008736E5">
      <w:pPr>
        <w:pStyle w:val="Textnormy"/>
        <w:ind w:left="284"/>
        <w:rPr>
          <w:rFonts w:cs="Arial"/>
        </w:rPr>
      </w:pPr>
      <w:r w:rsidRPr="00E4178E">
        <w:rPr>
          <w:rFonts w:cs="Arial"/>
        </w:rPr>
        <w:t>e) příslušné PEFC prohlášení uveden</w:t>
      </w:r>
      <w:r w:rsidR="00BD5A4B">
        <w:rPr>
          <w:rFonts w:cs="Arial"/>
        </w:rPr>
        <w:t>é</w:t>
      </w:r>
      <w:r w:rsidRPr="00E4178E">
        <w:rPr>
          <w:rFonts w:cs="Arial"/>
        </w:rPr>
        <w:t xml:space="preserve"> na dokumentaci</w:t>
      </w:r>
      <w:r w:rsidR="00A85B3C">
        <w:rPr>
          <w:rFonts w:cs="Arial"/>
        </w:rPr>
        <w:t xml:space="preserve"> (faktura, dodací list)</w:t>
      </w:r>
    </w:p>
    <w:p w14:paraId="1B5CBCA5" w14:textId="0C9D9227" w:rsidR="001410A6" w:rsidRPr="00E4178E" w:rsidRDefault="008736E5" w:rsidP="001410A6">
      <w:pPr>
        <w:pStyle w:val="Textnormy"/>
        <w:ind w:left="284"/>
        <w:rPr>
          <w:rFonts w:cs="Arial"/>
        </w:rPr>
      </w:pPr>
      <w:r w:rsidRPr="00E4178E">
        <w:rPr>
          <w:rFonts w:cs="Arial"/>
        </w:rPr>
        <w:t xml:space="preserve">f) číslo osvědčení PEFC o TUH </w:t>
      </w:r>
    </w:p>
    <w:p w14:paraId="4FBDBA17" w14:textId="77777777" w:rsidR="008736E5" w:rsidRPr="00E4178E" w:rsidRDefault="008736E5" w:rsidP="008736E5">
      <w:pPr>
        <w:pStyle w:val="Textnormy"/>
        <w:rPr>
          <w:rFonts w:cs="Arial"/>
        </w:rPr>
      </w:pPr>
    </w:p>
    <w:p w14:paraId="3C98EE61" w14:textId="5399127F" w:rsidR="008736E5" w:rsidRPr="00E4178E" w:rsidRDefault="00F14239" w:rsidP="008736E5">
      <w:pPr>
        <w:pStyle w:val="Nadpis2"/>
      </w:pPr>
      <w:bookmarkStart w:id="32" w:name="_Toc137074374"/>
      <w:r>
        <w:lastRenderedPageBreak/>
        <w:t>3</w:t>
      </w:r>
      <w:r w:rsidR="008736E5" w:rsidRPr="00E4178E">
        <w:t>.</w:t>
      </w:r>
      <w:r w:rsidR="00BD5A4B">
        <w:t>3</w:t>
      </w:r>
      <w:r w:rsidR="008736E5" w:rsidRPr="00E4178E">
        <w:t xml:space="preserve"> </w:t>
      </w:r>
      <w:r w:rsidR="008736E5">
        <w:t xml:space="preserve">    </w:t>
      </w:r>
      <w:r w:rsidR="00BD5A4B">
        <w:t xml:space="preserve">Komunikace </w:t>
      </w:r>
      <w:r w:rsidR="00EA38D3">
        <w:t xml:space="preserve">účastníka </w:t>
      </w:r>
      <w:r w:rsidR="00BD5A4B">
        <w:t xml:space="preserve">s </w:t>
      </w:r>
      <w:r w:rsidR="008736E5" w:rsidRPr="00E4178E">
        <w:t>dotčený</w:t>
      </w:r>
      <w:r w:rsidR="00BD5A4B">
        <w:t>mi</w:t>
      </w:r>
      <w:r w:rsidR="008736E5" w:rsidRPr="00E4178E">
        <w:t xml:space="preserve"> zájmový</w:t>
      </w:r>
      <w:r w:rsidR="00BD5A4B">
        <w:t>mi</w:t>
      </w:r>
      <w:r w:rsidR="008736E5" w:rsidRPr="00E4178E">
        <w:t xml:space="preserve"> skupin</w:t>
      </w:r>
      <w:bookmarkEnd w:id="32"/>
      <w:r w:rsidR="00BD5A4B">
        <w:t>ami</w:t>
      </w:r>
    </w:p>
    <w:p w14:paraId="51FDD9E7" w14:textId="4C020709" w:rsidR="008736E5" w:rsidRPr="00E4178E" w:rsidRDefault="00BD5A4B" w:rsidP="008736E5">
      <w:pPr>
        <w:pStyle w:val="Textnormy"/>
        <w:rPr>
          <w:rFonts w:cs="Arial"/>
        </w:rPr>
      </w:pPr>
      <w:r>
        <w:rPr>
          <w:rFonts w:cs="Arial"/>
        </w:rPr>
        <w:t>Ú</w:t>
      </w:r>
      <w:r w:rsidR="008736E5" w:rsidRPr="00E4178E">
        <w:rPr>
          <w:rFonts w:cs="Arial"/>
        </w:rPr>
        <w:t xml:space="preserve">častník certifikace </w:t>
      </w:r>
      <w:r>
        <w:rPr>
          <w:rFonts w:cs="Arial"/>
        </w:rPr>
        <w:t xml:space="preserve">musí </w:t>
      </w:r>
      <w:r w:rsidR="008736E5" w:rsidRPr="00E4178E">
        <w:rPr>
          <w:rFonts w:cs="Arial"/>
        </w:rPr>
        <w:t>sledovat stav a zaměření</w:t>
      </w:r>
      <w:r>
        <w:rPr>
          <w:rFonts w:cs="Arial"/>
        </w:rPr>
        <w:t xml:space="preserve"> územně relevantních zájmových skupin</w:t>
      </w:r>
      <w:r w:rsidR="008736E5" w:rsidRPr="00E4178E">
        <w:rPr>
          <w:rFonts w:cs="Arial"/>
        </w:rPr>
        <w:t xml:space="preserve">, </w:t>
      </w:r>
      <w:r w:rsidR="0041481E">
        <w:rPr>
          <w:rFonts w:cs="Arial"/>
        </w:rPr>
        <w:t>zjistit</w:t>
      </w:r>
      <w:r w:rsidR="0041481E" w:rsidRPr="00E4178E">
        <w:rPr>
          <w:rFonts w:cs="Arial"/>
        </w:rPr>
        <w:t xml:space="preserve"> </w:t>
      </w:r>
      <w:r w:rsidR="008736E5" w:rsidRPr="00E4178E">
        <w:rPr>
          <w:rFonts w:cs="Arial"/>
        </w:rPr>
        <w:t xml:space="preserve">jejich </w:t>
      </w:r>
      <w:r>
        <w:rPr>
          <w:rFonts w:cs="Arial"/>
        </w:rPr>
        <w:t>požadavky</w:t>
      </w:r>
      <w:r w:rsidR="008736E5" w:rsidRPr="00E4178E">
        <w:rPr>
          <w:rFonts w:cs="Arial"/>
        </w:rPr>
        <w:t xml:space="preserve"> a vést </w:t>
      </w:r>
      <w:r>
        <w:rPr>
          <w:rFonts w:cs="Arial"/>
        </w:rPr>
        <w:t xml:space="preserve">s nimi aktivní </w:t>
      </w:r>
      <w:r w:rsidR="008736E5" w:rsidRPr="00E4178E">
        <w:rPr>
          <w:rFonts w:cs="Arial"/>
        </w:rPr>
        <w:t>komunikaci o TUH.</w:t>
      </w:r>
    </w:p>
    <w:p w14:paraId="1DCB09DB" w14:textId="543C5374" w:rsidR="008736E5" w:rsidRPr="00B91BB8" w:rsidRDefault="00BD5A4B" w:rsidP="008736E5">
      <w:pPr>
        <w:pStyle w:val="Textnormy"/>
        <w:rPr>
          <w:rFonts w:cs="Arial"/>
          <w:i/>
          <w:iCs/>
        </w:rPr>
      </w:pPr>
      <w:r w:rsidRPr="00141682">
        <w:rPr>
          <w:rFonts w:cs="Arial"/>
          <w:b/>
          <w:bCs/>
          <w:i/>
          <w:iCs/>
        </w:rPr>
        <w:t>Přehled</w:t>
      </w:r>
      <w:r w:rsidR="008736E5" w:rsidRPr="00141682">
        <w:rPr>
          <w:rFonts w:cs="Arial"/>
          <w:b/>
          <w:bCs/>
          <w:i/>
          <w:iCs/>
        </w:rPr>
        <w:t xml:space="preserve"> </w:t>
      </w:r>
      <w:r w:rsidRPr="00141682">
        <w:rPr>
          <w:rFonts w:cs="Arial"/>
          <w:b/>
          <w:bCs/>
          <w:i/>
          <w:iCs/>
        </w:rPr>
        <w:t>konkrétních místních organizací</w:t>
      </w:r>
      <w:r w:rsidR="003766BC" w:rsidRPr="00141682">
        <w:rPr>
          <w:rFonts w:cs="Arial"/>
          <w:b/>
          <w:bCs/>
          <w:i/>
          <w:iCs/>
        </w:rPr>
        <w:t>/firem</w:t>
      </w:r>
      <w:r w:rsidRPr="00141682">
        <w:rPr>
          <w:rFonts w:cs="Arial"/>
          <w:b/>
          <w:bCs/>
          <w:i/>
          <w:iCs/>
        </w:rPr>
        <w:t xml:space="preserve"> a osob</w:t>
      </w:r>
      <w:r w:rsidR="008736E5" w:rsidRPr="00141682">
        <w:rPr>
          <w:rFonts w:cs="Arial"/>
        </w:rPr>
        <w:t xml:space="preserve"> a jejich </w:t>
      </w:r>
      <w:r w:rsidRPr="00141682">
        <w:rPr>
          <w:rFonts w:cs="Arial"/>
        </w:rPr>
        <w:t xml:space="preserve">požadavky </w:t>
      </w:r>
      <w:r w:rsidR="008736E5" w:rsidRPr="00141682">
        <w:rPr>
          <w:rFonts w:cs="Arial"/>
        </w:rPr>
        <w:t>j</w:t>
      </w:r>
      <w:r w:rsidRPr="00141682">
        <w:rPr>
          <w:rFonts w:cs="Arial"/>
        </w:rPr>
        <w:t>sou</w:t>
      </w:r>
      <w:r w:rsidR="008736E5" w:rsidRPr="00141682">
        <w:rPr>
          <w:rFonts w:cs="Arial"/>
        </w:rPr>
        <w:t xml:space="preserve"> u</w:t>
      </w:r>
      <w:r w:rsidR="00AE3B08" w:rsidRPr="00141682">
        <w:rPr>
          <w:rFonts w:cs="Arial"/>
        </w:rPr>
        <w:t>veden</w:t>
      </w:r>
      <w:r w:rsidRPr="00141682">
        <w:rPr>
          <w:rFonts w:cs="Arial"/>
        </w:rPr>
        <w:t>y</w:t>
      </w:r>
      <w:r w:rsidR="00AE3B08" w:rsidRPr="00141682">
        <w:rPr>
          <w:rFonts w:cs="Arial"/>
        </w:rPr>
        <w:t xml:space="preserve"> </w:t>
      </w:r>
      <w:r w:rsidR="0041481E" w:rsidRPr="00141682">
        <w:rPr>
          <w:rFonts w:cs="Arial"/>
        </w:rPr>
        <w:t>v následující tabulce:</w:t>
      </w:r>
      <w:r w:rsidR="00AE3B08" w:rsidRPr="000559E4">
        <w:rPr>
          <w:rFonts w:cs="Arial"/>
          <w:i/>
          <w:iCs/>
        </w:rPr>
        <w:t xml:space="preserve"> </w:t>
      </w:r>
    </w:p>
    <w:p w14:paraId="1145DC8B" w14:textId="77777777" w:rsidR="008736E5" w:rsidRPr="00F728C5" w:rsidRDefault="008736E5" w:rsidP="008736E5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36E5" w:rsidRPr="0041481E" w14:paraId="526D97DC" w14:textId="77777777" w:rsidTr="00E43C41">
        <w:tc>
          <w:tcPr>
            <w:tcW w:w="4531" w:type="dxa"/>
          </w:tcPr>
          <w:p w14:paraId="402A8D00" w14:textId="15FAD1A2" w:rsidR="008736E5" w:rsidRPr="00F728C5" w:rsidRDefault="008736E5" w:rsidP="00E43C41">
            <w:pPr>
              <w:jc w:val="both"/>
              <w:rPr>
                <w:rFonts w:ascii="Arial" w:hAnsi="Arial" w:cs="Arial"/>
                <w:b/>
                <w:bCs/>
              </w:rPr>
            </w:pPr>
            <w:r w:rsidRPr="00F728C5">
              <w:rPr>
                <w:rFonts w:ascii="Arial" w:hAnsi="Arial" w:cs="Arial"/>
                <w:b/>
                <w:bCs/>
              </w:rPr>
              <w:t>Dotčené zájmové skupiny</w:t>
            </w:r>
            <w:r w:rsidR="0037464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3B6FFDEF" w14:textId="12F48AA4" w:rsidR="008736E5" w:rsidRPr="00141682" w:rsidRDefault="00EA38D3" w:rsidP="00E43C41">
            <w:pPr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141682">
              <w:rPr>
                <w:rFonts w:ascii="Arial" w:hAnsi="Arial" w:cs="Arial"/>
                <w:b/>
                <w:bCs/>
                <w:highlight w:val="yellow"/>
              </w:rPr>
              <w:t xml:space="preserve"> </w:t>
            </w:r>
            <w:r w:rsidR="00141682">
              <w:rPr>
                <w:rFonts w:ascii="Arial" w:hAnsi="Arial" w:cs="Arial"/>
                <w:b/>
                <w:bCs/>
                <w:highlight w:val="yellow"/>
              </w:rPr>
              <w:t>K</w:t>
            </w:r>
            <w:r w:rsidRPr="00141682">
              <w:rPr>
                <w:rFonts w:ascii="Arial" w:hAnsi="Arial" w:cs="Arial"/>
                <w:b/>
                <w:bCs/>
                <w:highlight w:val="yellow"/>
              </w:rPr>
              <w:t>onkrétní subjekty (pokud není zájmová skupina relevantní, uvést „ne“)</w:t>
            </w:r>
          </w:p>
        </w:tc>
      </w:tr>
      <w:tr w:rsidR="008736E5" w:rsidRPr="00EA38D3" w14:paraId="5632FDF0" w14:textId="77777777" w:rsidTr="00E43C41">
        <w:tc>
          <w:tcPr>
            <w:tcW w:w="4531" w:type="dxa"/>
          </w:tcPr>
          <w:p w14:paraId="737D7946" w14:textId="68B170D5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  <w:r w:rsidRPr="00EA38D3">
              <w:rPr>
                <w:rFonts w:ascii="Arial" w:hAnsi="Arial" w:cs="Arial"/>
              </w:rPr>
              <w:t>dodavatelé prací (kontraktoři)</w:t>
            </w:r>
          </w:p>
        </w:tc>
        <w:tc>
          <w:tcPr>
            <w:tcW w:w="4531" w:type="dxa"/>
          </w:tcPr>
          <w:p w14:paraId="5C5F7C5E" w14:textId="734246A9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</w:p>
        </w:tc>
      </w:tr>
      <w:tr w:rsidR="008736E5" w:rsidRPr="00EA38D3" w14:paraId="7BC1F165" w14:textId="77777777" w:rsidTr="00E43C41">
        <w:tc>
          <w:tcPr>
            <w:tcW w:w="4531" w:type="dxa"/>
          </w:tcPr>
          <w:p w14:paraId="7D44BE38" w14:textId="7D0D2031" w:rsidR="008736E5" w:rsidRPr="00EA38D3" w:rsidRDefault="00374647" w:rsidP="00E43C41">
            <w:pPr>
              <w:jc w:val="both"/>
              <w:rPr>
                <w:rFonts w:ascii="Arial" w:hAnsi="Arial" w:cs="Arial"/>
              </w:rPr>
            </w:pPr>
            <w:r w:rsidRPr="00EA38D3">
              <w:rPr>
                <w:rFonts w:ascii="Arial" w:hAnsi="Arial" w:cs="Arial"/>
              </w:rPr>
              <w:t>Z</w:t>
            </w:r>
            <w:r w:rsidR="008736E5" w:rsidRPr="00EA38D3">
              <w:rPr>
                <w:rFonts w:ascii="Arial" w:hAnsi="Arial" w:cs="Arial"/>
              </w:rPr>
              <w:t>aměstnanci</w:t>
            </w:r>
          </w:p>
        </w:tc>
        <w:tc>
          <w:tcPr>
            <w:tcW w:w="4531" w:type="dxa"/>
          </w:tcPr>
          <w:p w14:paraId="514268F9" w14:textId="509DBEF9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</w:p>
        </w:tc>
      </w:tr>
      <w:tr w:rsidR="008736E5" w:rsidRPr="00EA38D3" w14:paraId="10661E8E" w14:textId="77777777" w:rsidTr="00E43C41">
        <w:tc>
          <w:tcPr>
            <w:tcW w:w="4531" w:type="dxa"/>
          </w:tcPr>
          <w:p w14:paraId="5A56A0D5" w14:textId="5065A7FE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  <w:r w:rsidRPr="00EA38D3">
              <w:rPr>
                <w:rFonts w:ascii="Arial" w:hAnsi="Arial" w:cs="Arial"/>
              </w:rPr>
              <w:t>vlastníci a správci lesů</w:t>
            </w:r>
          </w:p>
        </w:tc>
        <w:tc>
          <w:tcPr>
            <w:tcW w:w="4531" w:type="dxa"/>
          </w:tcPr>
          <w:p w14:paraId="7B4E92E4" w14:textId="0CE52E4E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</w:p>
        </w:tc>
      </w:tr>
      <w:tr w:rsidR="008736E5" w:rsidRPr="00EA38D3" w14:paraId="280AF1D2" w14:textId="77777777" w:rsidTr="00E43C41">
        <w:tc>
          <w:tcPr>
            <w:tcW w:w="4531" w:type="dxa"/>
          </w:tcPr>
          <w:p w14:paraId="38AEEC74" w14:textId="4F2E1ED5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  <w:r w:rsidRPr="00EA38D3">
              <w:rPr>
                <w:rFonts w:ascii="Arial" w:hAnsi="Arial" w:cs="Arial"/>
              </w:rPr>
              <w:t xml:space="preserve">ochrana přírody </w:t>
            </w:r>
          </w:p>
        </w:tc>
        <w:tc>
          <w:tcPr>
            <w:tcW w:w="4531" w:type="dxa"/>
          </w:tcPr>
          <w:p w14:paraId="29B1E0D4" w14:textId="38B317DD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</w:p>
        </w:tc>
      </w:tr>
      <w:tr w:rsidR="008736E5" w:rsidRPr="00EA38D3" w14:paraId="210B4008" w14:textId="77777777" w:rsidTr="00E43C41">
        <w:tc>
          <w:tcPr>
            <w:tcW w:w="4531" w:type="dxa"/>
          </w:tcPr>
          <w:p w14:paraId="46EBBFBC" w14:textId="49A73A3F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  <w:r w:rsidRPr="00EA38D3">
              <w:rPr>
                <w:rFonts w:ascii="Arial" w:hAnsi="Arial" w:cs="Arial"/>
              </w:rPr>
              <w:t xml:space="preserve">správci </w:t>
            </w:r>
            <w:r w:rsidR="00EA38D3">
              <w:rPr>
                <w:rFonts w:ascii="Arial" w:hAnsi="Arial" w:cs="Arial"/>
              </w:rPr>
              <w:t>vodních</w:t>
            </w:r>
            <w:r w:rsidR="00EA38D3" w:rsidRPr="00EA38D3">
              <w:rPr>
                <w:rFonts w:ascii="Arial" w:hAnsi="Arial" w:cs="Arial"/>
              </w:rPr>
              <w:t xml:space="preserve"> </w:t>
            </w:r>
            <w:r w:rsidRPr="00EA38D3">
              <w:rPr>
                <w:rFonts w:ascii="Arial" w:hAnsi="Arial" w:cs="Arial"/>
              </w:rPr>
              <w:t>zdrojů</w:t>
            </w:r>
          </w:p>
        </w:tc>
        <w:tc>
          <w:tcPr>
            <w:tcW w:w="4531" w:type="dxa"/>
          </w:tcPr>
          <w:p w14:paraId="0D661A4A" w14:textId="616AF33D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</w:p>
        </w:tc>
      </w:tr>
      <w:tr w:rsidR="008736E5" w:rsidRPr="00EA38D3" w14:paraId="4530CCF7" w14:textId="77777777" w:rsidTr="00E43C41">
        <w:tc>
          <w:tcPr>
            <w:tcW w:w="4531" w:type="dxa"/>
          </w:tcPr>
          <w:p w14:paraId="47A440C2" w14:textId="4604CD39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  <w:r w:rsidRPr="00EA38D3">
              <w:rPr>
                <w:rFonts w:ascii="Arial" w:hAnsi="Arial" w:cs="Arial"/>
              </w:rPr>
              <w:t>místní obyvatelstvo</w:t>
            </w:r>
          </w:p>
        </w:tc>
        <w:tc>
          <w:tcPr>
            <w:tcW w:w="4531" w:type="dxa"/>
          </w:tcPr>
          <w:p w14:paraId="73314BAB" w14:textId="0C2010BF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</w:p>
        </w:tc>
      </w:tr>
      <w:tr w:rsidR="008736E5" w:rsidRPr="00EA38D3" w14:paraId="07FAF19F" w14:textId="77777777" w:rsidTr="00E43C41">
        <w:tc>
          <w:tcPr>
            <w:tcW w:w="4531" w:type="dxa"/>
          </w:tcPr>
          <w:p w14:paraId="7C3404A8" w14:textId="3A03AAD2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  <w:r w:rsidRPr="00EA38D3">
              <w:rPr>
                <w:rFonts w:ascii="Arial" w:hAnsi="Arial" w:cs="Arial"/>
              </w:rPr>
              <w:t>místní samospráva</w:t>
            </w:r>
          </w:p>
        </w:tc>
        <w:tc>
          <w:tcPr>
            <w:tcW w:w="4531" w:type="dxa"/>
          </w:tcPr>
          <w:p w14:paraId="4CF90328" w14:textId="65351375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</w:p>
        </w:tc>
      </w:tr>
      <w:tr w:rsidR="008736E5" w:rsidRPr="00EA38D3" w14:paraId="40BD651B" w14:textId="77777777" w:rsidTr="00E43C41">
        <w:tc>
          <w:tcPr>
            <w:tcW w:w="4531" w:type="dxa"/>
          </w:tcPr>
          <w:p w14:paraId="56032B25" w14:textId="7DEB8F7A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  <w:r w:rsidRPr="00EA38D3">
              <w:rPr>
                <w:rFonts w:ascii="Arial" w:hAnsi="Arial" w:cs="Arial"/>
              </w:rPr>
              <w:t>zpracovatelé dřeva</w:t>
            </w:r>
          </w:p>
        </w:tc>
        <w:tc>
          <w:tcPr>
            <w:tcW w:w="4531" w:type="dxa"/>
          </w:tcPr>
          <w:p w14:paraId="23BA64E5" w14:textId="2D1226E3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</w:p>
        </w:tc>
      </w:tr>
      <w:tr w:rsidR="008736E5" w:rsidRPr="00EA38D3" w14:paraId="7B53C185" w14:textId="77777777" w:rsidTr="00E43C41">
        <w:tc>
          <w:tcPr>
            <w:tcW w:w="4531" w:type="dxa"/>
          </w:tcPr>
          <w:p w14:paraId="3CDC9453" w14:textId="7BF305FE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  <w:r w:rsidRPr="00EA38D3">
              <w:rPr>
                <w:rFonts w:ascii="Arial" w:hAnsi="Arial" w:cs="Arial"/>
              </w:rPr>
              <w:t>myslivecké organizace</w:t>
            </w:r>
          </w:p>
        </w:tc>
        <w:tc>
          <w:tcPr>
            <w:tcW w:w="4531" w:type="dxa"/>
          </w:tcPr>
          <w:p w14:paraId="68C226B4" w14:textId="05670F81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</w:p>
        </w:tc>
      </w:tr>
      <w:tr w:rsidR="008736E5" w:rsidRPr="00F728C5" w14:paraId="49E46104" w14:textId="77777777" w:rsidTr="00E43C41">
        <w:tc>
          <w:tcPr>
            <w:tcW w:w="4531" w:type="dxa"/>
          </w:tcPr>
          <w:p w14:paraId="57340E5D" w14:textId="1DBDE159" w:rsidR="008736E5" w:rsidRPr="00EA38D3" w:rsidRDefault="008736E5" w:rsidP="00E43C41">
            <w:pPr>
              <w:jc w:val="both"/>
              <w:rPr>
                <w:rFonts w:ascii="Arial" w:hAnsi="Arial" w:cs="Arial"/>
              </w:rPr>
            </w:pPr>
            <w:r w:rsidRPr="00EA38D3">
              <w:rPr>
                <w:rFonts w:ascii="Arial" w:hAnsi="Arial" w:cs="Arial"/>
              </w:rPr>
              <w:t>vědecké a výzkumné instituce</w:t>
            </w:r>
          </w:p>
        </w:tc>
        <w:tc>
          <w:tcPr>
            <w:tcW w:w="4531" w:type="dxa"/>
          </w:tcPr>
          <w:p w14:paraId="0317FA27" w14:textId="273C2ED7" w:rsidR="008736E5" w:rsidRPr="00F728C5" w:rsidRDefault="008736E5" w:rsidP="00E43C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CC09881" w14:textId="77777777" w:rsidR="008736E5" w:rsidRPr="00E4178E" w:rsidRDefault="008736E5" w:rsidP="008736E5">
      <w:pPr>
        <w:pStyle w:val="Textnormy"/>
        <w:rPr>
          <w:rFonts w:cs="Arial"/>
        </w:rPr>
      </w:pPr>
    </w:p>
    <w:p w14:paraId="33A7893F" w14:textId="24E02849" w:rsidR="008736E5" w:rsidRPr="00E4178E" w:rsidRDefault="00F14239" w:rsidP="008736E5">
      <w:pPr>
        <w:pStyle w:val="Nadpis2"/>
      </w:pPr>
      <w:bookmarkStart w:id="33" w:name="_Toc137074375"/>
      <w:r>
        <w:t>3</w:t>
      </w:r>
      <w:r w:rsidR="008736E5" w:rsidRPr="00E4178E">
        <w:t>.</w:t>
      </w:r>
      <w:r w:rsidR="001D1A5C">
        <w:t>4</w:t>
      </w:r>
      <w:r w:rsidR="008736E5" w:rsidRPr="00E4178E">
        <w:t xml:space="preserve"> </w:t>
      </w:r>
      <w:r w:rsidR="008736E5">
        <w:t xml:space="preserve">    </w:t>
      </w:r>
      <w:r w:rsidR="001D1A5C">
        <w:t>Zavedení</w:t>
      </w:r>
      <w:r w:rsidR="008736E5" w:rsidRPr="00E4178E">
        <w:t xml:space="preserve"> systému řízení</w:t>
      </w:r>
      <w:bookmarkEnd w:id="33"/>
    </w:p>
    <w:p w14:paraId="342FC3CC" w14:textId="1EE5DB68" w:rsidR="008736E5" w:rsidRPr="00E4178E" w:rsidRDefault="006E13C6" w:rsidP="008736E5">
      <w:pPr>
        <w:pStyle w:val="Textnormy"/>
        <w:rPr>
          <w:rFonts w:cs="Arial"/>
        </w:rPr>
      </w:pPr>
      <w:r>
        <w:rPr>
          <w:rFonts w:cs="Arial"/>
        </w:rPr>
        <w:t>Obsahem s</w:t>
      </w:r>
      <w:r w:rsidR="008736E5" w:rsidRPr="00E4178E">
        <w:rPr>
          <w:rFonts w:cs="Arial"/>
        </w:rPr>
        <w:t>ystém</w:t>
      </w:r>
      <w:r>
        <w:rPr>
          <w:rFonts w:cs="Arial"/>
        </w:rPr>
        <w:t>u</w:t>
      </w:r>
      <w:r w:rsidR="008736E5" w:rsidRPr="00E4178E">
        <w:rPr>
          <w:rFonts w:cs="Arial"/>
        </w:rPr>
        <w:t xml:space="preserve"> řízení </w:t>
      </w:r>
      <w:r>
        <w:rPr>
          <w:rFonts w:cs="Arial"/>
        </w:rPr>
        <w:t xml:space="preserve">účastníka certifikace je </w:t>
      </w:r>
      <w:r w:rsidR="008736E5" w:rsidRPr="00E4178E">
        <w:rPr>
          <w:rFonts w:cs="Arial"/>
        </w:rPr>
        <w:t>správ</w:t>
      </w:r>
      <w:r>
        <w:rPr>
          <w:rFonts w:cs="Arial"/>
        </w:rPr>
        <w:t>a</w:t>
      </w:r>
      <w:r w:rsidR="008736E5" w:rsidRPr="00E4178E">
        <w:rPr>
          <w:rFonts w:cs="Arial"/>
        </w:rPr>
        <w:t xml:space="preserve"> </w:t>
      </w:r>
      <w:r w:rsidR="00242C11">
        <w:rPr>
          <w:rFonts w:cs="Arial"/>
        </w:rPr>
        <w:t xml:space="preserve">hlavních </w:t>
      </w:r>
      <w:r w:rsidR="008736E5" w:rsidRPr="00E4178E">
        <w:rPr>
          <w:rFonts w:cs="Arial"/>
        </w:rPr>
        <w:t xml:space="preserve">činností </w:t>
      </w:r>
      <w:r w:rsidR="00C853FC">
        <w:rPr>
          <w:rFonts w:cs="Arial"/>
        </w:rPr>
        <w:t xml:space="preserve">v rámci </w:t>
      </w:r>
      <w:r w:rsidR="008736E5" w:rsidRPr="00E4178E">
        <w:rPr>
          <w:rFonts w:cs="Arial"/>
        </w:rPr>
        <w:t>TUH v lesích</w:t>
      </w:r>
      <w:r w:rsidR="00242C11">
        <w:rPr>
          <w:rFonts w:cs="Arial"/>
        </w:rPr>
        <w:t xml:space="preserve"> spočívající v jejich </w:t>
      </w:r>
      <w:r w:rsidR="00242C11" w:rsidRPr="00E4178E">
        <w:rPr>
          <w:rFonts w:cs="Arial"/>
        </w:rPr>
        <w:t>plánování, organizování, operativní</w:t>
      </w:r>
      <w:r w:rsidR="00242C11">
        <w:rPr>
          <w:rFonts w:cs="Arial"/>
        </w:rPr>
        <w:t>m</w:t>
      </w:r>
      <w:r w:rsidR="00242C11" w:rsidRPr="00E4178E">
        <w:rPr>
          <w:rFonts w:cs="Arial"/>
        </w:rPr>
        <w:t xml:space="preserve"> řízení</w:t>
      </w:r>
      <w:r w:rsidR="00242C11">
        <w:rPr>
          <w:rFonts w:cs="Arial"/>
        </w:rPr>
        <w:t xml:space="preserve"> a</w:t>
      </w:r>
      <w:r w:rsidR="00242C11" w:rsidRPr="00E4178E">
        <w:rPr>
          <w:rFonts w:cs="Arial"/>
        </w:rPr>
        <w:t xml:space="preserve"> zpětn</w:t>
      </w:r>
      <w:r w:rsidR="00242C11">
        <w:rPr>
          <w:rFonts w:cs="Arial"/>
        </w:rPr>
        <w:t>é</w:t>
      </w:r>
      <w:r w:rsidR="00242C11" w:rsidRPr="00E4178E">
        <w:rPr>
          <w:rFonts w:cs="Arial"/>
        </w:rPr>
        <w:t xml:space="preserve"> kontrol</w:t>
      </w:r>
      <w:r w:rsidR="00242C11">
        <w:rPr>
          <w:rFonts w:cs="Arial"/>
        </w:rPr>
        <w:t>e</w:t>
      </w:r>
      <w:r w:rsidR="0041481E">
        <w:rPr>
          <w:rFonts w:cs="Arial"/>
        </w:rPr>
        <w:t xml:space="preserve">, zpravidla </w:t>
      </w:r>
      <w:r w:rsidR="0041481E" w:rsidRPr="003766BC">
        <w:rPr>
          <w:rFonts w:cs="Arial"/>
        </w:rPr>
        <w:t>v rámci informačního systému účastníka</w:t>
      </w:r>
      <w:r w:rsidR="008736E5" w:rsidRPr="003766BC">
        <w:rPr>
          <w:rFonts w:cs="Arial"/>
        </w:rPr>
        <w:t>.</w:t>
      </w:r>
      <w:r w:rsidR="00D9546A" w:rsidRPr="003766BC">
        <w:rPr>
          <w:rFonts w:cs="Arial"/>
        </w:rPr>
        <w:t xml:space="preserve"> </w:t>
      </w:r>
      <w:r w:rsidR="00242C11" w:rsidRPr="003766BC">
        <w:rPr>
          <w:rFonts w:cs="Arial"/>
        </w:rPr>
        <w:t xml:space="preserve">Správa je </w:t>
      </w:r>
      <w:r w:rsidR="008736E5" w:rsidRPr="003766BC">
        <w:rPr>
          <w:rFonts w:cs="Arial"/>
        </w:rPr>
        <w:t>přizpůsoben</w:t>
      </w:r>
      <w:r w:rsidRPr="003766BC">
        <w:rPr>
          <w:rFonts w:cs="Arial"/>
        </w:rPr>
        <w:t>a</w:t>
      </w:r>
      <w:r w:rsidR="008736E5" w:rsidRPr="003766BC">
        <w:rPr>
          <w:rFonts w:cs="Arial"/>
        </w:rPr>
        <w:t xml:space="preserve"> právní formě, organizační struktuře</w:t>
      </w:r>
      <w:r w:rsidR="00D9546A">
        <w:rPr>
          <w:rFonts w:cs="Arial"/>
        </w:rPr>
        <w:t xml:space="preserve"> </w:t>
      </w:r>
      <w:r w:rsidR="008736E5" w:rsidRPr="00E4178E">
        <w:rPr>
          <w:rFonts w:cs="Arial"/>
        </w:rPr>
        <w:t xml:space="preserve">a objemu </w:t>
      </w:r>
      <w:r w:rsidR="00242C11">
        <w:rPr>
          <w:rFonts w:cs="Arial"/>
        </w:rPr>
        <w:t xml:space="preserve">hlavních </w:t>
      </w:r>
      <w:r>
        <w:rPr>
          <w:rFonts w:cs="Arial"/>
        </w:rPr>
        <w:t>činností</w:t>
      </w:r>
      <w:r w:rsidR="008736E5" w:rsidRPr="00E4178E">
        <w:rPr>
          <w:rFonts w:cs="Arial"/>
        </w:rPr>
        <w:t xml:space="preserve"> účastníka. </w:t>
      </w:r>
    </w:p>
    <w:p w14:paraId="5882901C" w14:textId="6BEE7FDA" w:rsidR="00C853FC" w:rsidRPr="00E4178E" w:rsidRDefault="00C853FC" w:rsidP="008736E5">
      <w:pPr>
        <w:pStyle w:val="Textnormy"/>
        <w:rPr>
          <w:rFonts w:cs="Arial"/>
        </w:rPr>
      </w:pPr>
      <w:r>
        <w:rPr>
          <w:rFonts w:cs="Arial"/>
        </w:rPr>
        <w:t>Hlavními činnosti účastníka v rámci TUH v lesích jsou:</w:t>
      </w:r>
    </w:p>
    <w:p w14:paraId="651ACDE1" w14:textId="731EE751" w:rsidR="008736E5" w:rsidRPr="00E4178E" w:rsidRDefault="008736E5" w:rsidP="008736E5">
      <w:pPr>
        <w:pStyle w:val="Textnormy"/>
        <w:ind w:left="284"/>
        <w:rPr>
          <w:rFonts w:cs="Arial"/>
        </w:rPr>
      </w:pPr>
      <w:r w:rsidRPr="00E4178E">
        <w:rPr>
          <w:rFonts w:cs="Arial"/>
        </w:rPr>
        <w:t xml:space="preserve">- </w:t>
      </w:r>
      <w:r w:rsidR="00456C7F">
        <w:rPr>
          <w:rFonts w:cs="Arial"/>
        </w:rPr>
        <w:t xml:space="preserve">každoroční </w:t>
      </w:r>
      <w:r w:rsidRPr="00E4178E">
        <w:rPr>
          <w:rFonts w:cs="Arial"/>
        </w:rPr>
        <w:t>posuzování stavu lesa</w:t>
      </w:r>
      <w:r w:rsidR="0041481E">
        <w:rPr>
          <w:rFonts w:cs="Arial"/>
        </w:rPr>
        <w:t xml:space="preserve"> (</w:t>
      </w:r>
      <w:r w:rsidR="0041481E" w:rsidRPr="00E4178E">
        <w:rPr>
          <w:rFonts w:cs="Arial"/>
        </w:rPr>
        <w:t>minimální potřeby zalesňování, péče o mladé lesní porosty, výchovy porostů, zahájení a ukončení obnovy porostů, ochrany lesa</w:t>
      </w:r>
      <w:r w:rsidR="00456C7F">
        <w:rPr>
          <w:rFonts w:cs="Arial"/>
        </w:rPr>
        <w:t xml:space="preserve"> včetně neoprávněných činností</w:t>
      </w:r>
      <w:r w:rsidR="0041481E" w:rsidRPr="00E4178E">
        <w:rPr>
          <w:rFonts w:cs="Arial"/>
        </w:rPr>
        <w:t>, budování a stavu dopravní infrastruktury, vlivu hospodaření na lesy zvláštní</w:t>
      </w:r>
      <w:r w:rsidR="0041481E">
        <w:rPr>
          <w:rFonts w:cs="Arial"/>
        </w:rPr>
        <w:t>ho určení</w:t>
      </w:r>
      <w:r w:rsidR="00456C7F">
        <w:rPr>
          <w:rFonts w:cs="Arial"/>
        </w:rPr>
        <w:t>, na</w:t>
      </w:r>
      <w:r w:rsidR="0041481E" w:rsidRPr="00E4178E">
        <w:rPr>
          <w:rFonts w:cs="Arial"/>
        </w:rPr>
        <w:t xml:space="preserve"> místní obyvatelstv</w:t>
      </w:r>
      <w:r w:rsidR="00456C7F">
        <w:rPr>
          <w:rFonts w:cs="Arial"/>
        </w:rPr>
        <w:t>o</w:t>
      </w:r>
      <w:r w:rsidR="0041481E" w:rsidRPr="00E4178E">
        <w:rPr>
          <w:rFonts w:cs="Arial"/>
        </w:rPr>
        <w:t xml:space="preserve"> a </w:t>
      </w:r>
      <w:r w:rsidR="00456C7F">
        <w:rPr>
          <w:rFonts w:cs="Arial"/>
        </w:rPr>
        <w:t xml:space="preserve">na </w:t>
      </w:r>
      <w:r w:rsidR="0041481E" w:rsidRPr="00E4178E">
        <w:rPr>
          <w:rFonts w:cs="Arial"/>
        </w:rPr>
        <w:t>dotčen</w:t>
      </w:r>
      <w:r w:rsidR="00456C7F">
        <w:rPr>
          <w:rFonts w:cs="Arial"/>
        </w:rPr>
        <w:t>é</w:t>
      </w:r>
      <w:r w:rsidR="0041481E" w:rsidRPr="00E4178E">
        <w:rPr>
          <w:rFonts w:cs="Arial"/>
        </w:rPr>
        <w:t xml:space="preserve"> zájmov</w:t>
      </w:r>
      <w:r w:rsidR="00456C7F">
        <w:rPr>
          <w:rFonts w:cs="Arial"/>
        </w:rPr>
        <w:t>é</w:t>
      </w:r>
      <w:r w:rsidR="0041481E" w:rsidRPr="00E4178E">
        <w:rPr>
          <w:rFonts w:cs="Arial"/>
        </w:rPr>
        <w:t xml:space="preserve"> skupin</w:t>
      </w:r>
      <w:r w:rsidR="00456C7F">
        <w:rPr>
          <w:rFonts w:cs="Arial"/>
        </w:rPr>
        <w:t>y)</w:t>
      </w:r>
      <w:r w:rsidR="00D9546A">
        <w:rPr>
          <w:rFonts w:cs="Arial"/>
        </w:rPr>
        <w:t>,</w:t>
      </w:r>
    </w:p>
    <w:p w14:paraId="77A9DD60" w14:textId="1C0EDD85" w:rsidR="00C853FC" w:rsidRDefault="008736E5" w:rsidP="008736E5">
      <w:pPr>
        <w:pStyle w:val="Textnormy"/>
        <w:ind w:left="284"/>
        <w:rPr>
          <w:rFonts w:cs="Arial"/>
        </w:rPr>
      </w:pPr>
      <w:r w:rsidRPr="00E4178E">
        <w:rPr>
          <w:rFonts w:cs="Arial"/>
        </w:rPr>
        <w:t xml:space="preserve">- </w:t>
      </w:r>
      <w:r w:rsidR="00F14239">
        <w:rPr>
          <w:rFonts w:cs="Arial"/>
        </w:rPr>
        <w:t>z</w:t>
      </w:r>
      <w:r w:rsidR="00C853FC">
        <w:rPr>
          <w:rFonts w:cs="Arial"/>
        </w:rPr>
        <w:t>adávání potřebných prací</w:t>
      </w:r>
      <w:r w:rsidR="00F14239">
        <w:rPr>
          <w:rFonts w:cs="Arial"/>
        </w:rPr>
        <w:t xml:space="preserve"> </w:t>
      </w:r>
      <w:r w:rsidR="00625B20">
        <w:rPr>
          <w:rFonts w:cs="Arial"/>
        </w:rPr>
        <w:t xml:space="preserve">při předání pracovišť </w:t>
      </w:r>
      <w:r w:rsidR="00F14239">
        <w:rPr>
          <w:rFonts w:cs="Arial"/>
        </w:rPr>
        <w:t xml:space="preserve">zakázkovými listy (včetně informace o </w:t>
      </w:r>
      <w:r w:rsidR="00F14239" w:rsidRPr="00E4178E">
        <w:rPr>
          <w:rFonts w:cs="Arial"/>
        </w:rPr>
        <w:t>výrobních podmínkách pracoviště</w:t>
      </w:r>
      <w:r w:rsidR="00F14239">
        <w:rPr>
          <w:rFonts w:cs="Arial"/>
        </w:rPr>
        <w:t xml:space="preserve"> a</w:t>
      </w:r>
      <w:r w:rsidR="00F14239" w:rsidRPr="00E4178E">
        <w:rPr>
          <w:rFonts w:cs="Arial"/>
        </w:rPr>
        <w:t xml:space="preserve"> požadavcích </w:t>
      </w:r>
      <w:r w:rsidR="00F14239">
        <w:rPr>
          <w:rFonts w:cs="Arial"/>
        </w:rPr>
        <w:t xml:space="preserve">na </w:t>
      </w:r>
      <w:r w:rsidR="00F14239" w:rsidRPr="00E4178E">
        <w:rPr>
          <w:rFonts w:cs="Arial"/>
        </w:rPr>
        <w:t>minimaliz</w:t>
      </w:r>
      <w:r w:rsidR="00F14239">
        <w:rPr>
          <w:rFonts w:cs="Arial"/>
        </w:rPr>
        <w:t>aci</w:t>
      </w:r>
      <w:r w:rsidR="00F14239" w:rsidRPr="00E4178E">
        <w:rPr>
          <w:rFonts w:cs="Arial"/>
        </w:rPr>
        <w:t xml:space="preserve"> poškozování les</w:t>
      </w:r>
      <w:r w:rsidR="00F14239">
        <w:rPr>
          <w:rFonts w:cs="Arial"/>
        </w:rPr>
        <w:t xml:space="preserve">a </w:t>
      </w:r>
      <w:r w:rsidR="00F14239" w:rsidRPr="00E4178E">
        <w:rPr>
          <w:rFonts w:cs="Arial"/>
        </w:rPr>
        <w:t>a elimin</w:t>
      </w:r>
      <w:r w:rsidR="00F14239">
        <w:rPr>
          <w:rFonts w:cs="Arial"/>
        </w:rPr>
        <w:t>aci</w:t>
      </w:r>
      <w:r w:rsidR="00F14239" w:rsidRPr="00E4178E">
        <w:rPr>
          <w:rFonts w:cs="Arial"/>
        </w:rPr>
        <w:t xml:space="preserve"> bezpečnostní</w:t>
      </w:r>
      <w:r w:rsidR="00F14239">
        <w:rPr>
          <w:rFonts w:cs="Arial"/>
        </w:rPr>
        <w:t>ch</w:t>
      </w:r>
      <w:r w:rsidR="00F14239" w:rsidRPr="00E4178E">
        <w:rPr>
          <w:rFonts w:cs="Arial"/>
        </w:rPr>
        <w:t xml:space="preserve"> rizik</w:t>
      </w:r>
      <w:r w:rsidR="00F14239">
        <w:rPr>
          <w:rFonts w:cs="Arial"/>
        </w:rPr>
        <w:t>)</w:t>
      </w:r>
      <w:r w:rsidR="00D9546A">
        <w:rPr>
          <w:rFonts w:cs="Arial"/>
        </w:rPr>
        <w:t>,</w:t>
      </w:r>
    </w:p>
    <w:p w14:paraId="50590CB6" w14:textId="0154EDA5" w:rsidR="008736E5" w:rsidRPr="00E4178E" w:rsidRDefault="00C853FC" w:rsidP="008736E5">
      <w:pPr>
        <w:pStyle w:val="Textnormy"/>
        <w:ind w:left="284"/>
        <w:rPr>
          <w:rFonts w:cs="Arial"/>
        </w:rPr>
      </w:pPr>
      <w:r>
        <w:rPr>
          <w:rFonts w:cs="Arial"/>
        </w:rPr>
        <w:t xml:space="preserve">- </w:t>
      </w:r>
      <w:r w:rsidR="008736E5" w:rsidRPr="00E4178E">
        <w:rPr>
          <w:rFonts w:cs="Arial"/>
        </w:rPr>
        <w:t xml:space="preserve">sledování </w:t>
      </w:r>
      <w:r w:rsidR="0041481E">
        <w:rPr>
          <w:rFonts w:cs="Arial"/>
        </w:rPr>
        <w:t xml:space="preserve">realizace a </w:t>
      </w:r>
      <w:r w:rsidR="008736E5" w:rsidRPr="00E4178E">
        <w:rPr>
          <w:rFonts w:cs="Arial"/>
        </w:rPr>
        <w:t xml:space="preserve">kvality </w:t>
      </w:r>
      <w:r>
        <w:rPr>
          <w:rFonts w:cs="Arial"/>
        </w:rPr>
        <w:t xml:space="preserve">provedených </w:t>
      </w:r>
      <w:r w:rsidR="008736E5" w:rsidRPr="00E4178E">
        <w:rPr>
          <w:rFonts w:cs="Arial"/>
        </w:rPr>
        <w:t>prací</w:t>
      </w:r>
      <w:r w:rsidR="0001143B">
        <w:rPr>
          <w:rFonts w:cs="Arial"/>
        </w:rPr>
        <w:t xml:space="preserve"> včetně dodržení technologických postupů při převzetí pracovišť</w:t>
      </w:r>
      <w:r w:rsidR="00D9546A">
        <w:rPr>
          <w:rFonts w:cs="Arial"/>
        </w:rPr>
        <w:t>.</w:t>
      </w:r>
    </w:p>
    <w:p w14:paraId="77ABEF77" w14:textId="33C0033D" w:rsidR="008736E5" w:rsidRDefault="00F14239" w:rsidP="008736E5">
      <w:pPr>
        <w:pStyle w:val="Nadpis1"/>
        <w:rPr>
          <w:sz w:val="22"/>
          <w:szCs w:val="22"/>
        </w:rPr>
      </w:pPr>
      <w:bookmarkStart w:id="34" w:name="_Toc137074376"/>
      <w:r>
        <w:rPr>
          <w:sz w:val="22"/>
          <w:szCs w:val="22"/>
        </w:rPr>
        <w:t>4</w:t>
      </w:r>
      <w:r w:rsidR="008736E5" w:rsidRPr="003307BA">
        <w:rPr>
          <w:sz w:val="22"/>
          <w:szCs w:val="22"/>
        </w:rPr>
        <w:tab/>
      </w:r>
      <w:bookmarkEnd w:id="34"/>
      <w:r w:rsidR="003341B9" w:rsidRPr="001E114D">
        <w:rPr>
          <w:sz w:val="22"/>
          <w:szCs w:val="22"/>
        </w:rPr>
        <w:t>Závazky účastník</w:t>
      </w:r>
      <w:r w:rsidR="00D9546A">
        <w:rPr>
          <w:sz w:val="22"/>
          <w:szCs w:val="22"/>
        </w:rPr>
        <w:t>ů skupinové certifikace</w:t>
      </w:r>
    </w:p>
    <w:p w14:paraId="22D2D4B8" w14:textId="1DED9AD2" w:rsidR="00D172F7" w:rsidRPr="00E4178E" w:rsidRDefault="00D172F7" w:rsidP="00D172F7">
      <w:pPr>
        <w:pStyle w:val="Nadpis2"/>
      </w:pPr>
      <w:bookmarkStart w:id="35" w:name="_Toc137074380"/>
      <w:bookmarkStart w:id="36" w:name="_Toc137074377"/>
      <w:r>
        <w:t>4</w:t>
      </w:r>
      <w:r w:rsidRPr="00E4178E">
        <w:t>.</w:t>
      </w:r>
      <w:r>
        <w:t>1</w:t>
      </w:r>
      <w:r w:rsidRPr="00E4178E">
        <w:t xml:space="preserve"> </w:t>
      </w:r>
      <w:r>
        <w:t xml:space="preserve">    </w:t>
      </w:r>
      <w:r w:rsidRPr="00E4178E">
        <w:t>Vlastnictví a obhospodařování les</w:t>
      </w:r>
      <w:r>
        <w:t>a</w:t>
      </w:r>
      <w:bookmarkEnd w:id="35"/>
    </w:p>
    <w:p w14:paraId="0D375663" w14:textId="1EF9C8A4" w:rsidR="00D172F7" w:rsidRPr="003766BC" w:rsidRDefault="00D172F7" w:rsidP="00D172F7">
      <w:pPr>
        <w:pStyle w:val="Textnormy"/>
        <w:rPr>
          <w:rFonts w:cs="Arial"/>
        </w:rPr>
      </w:pPr>
      <w:r>
        <w:rPr>
          <w:rFonts w:cs="Arial"/>
        </w:rPr>
        <w:t xml:space="preserve">Účastník je schopen </w:t>
      </w:r>
      <w:r w:rsidRPr="00E4178E">
        <w:rPr>
          <w:rFonts w:cs="Arial"/>
        </w:rPr>
        <w:t xml:space="preserve">prokázat vlastnictví, správu nebo jiný právní </w:t>
      </w:r>
      <w:r>
        <w:rPr>
          <w:rFonts w:cs="Arial"/>
        </w:rPr>
        <w:t xml:space="preserve">vztah </w:t>
      </w:r>
      <w:r w:rsidRPr="00E4178E">
        <w:rPr>
          <w:rFonts w:cs="Arial"/>
        </w:rPr>
        <w:t>opravňující je</w:t>
      </w:r>
      <w:r>
        <w:rPr>
          <w:rFonts w:cs="Arial"/>
        </w:rPr>
        <w:t>j</w:t>
      </w:r>
      <w:r w:rsidRPr="00E4178E">
        <w:rPr>
          <w:rFonts w:cs="Arial"/>
        </w:rPr>
        <w:t xml:space="preserve"> </w:t>
      </w:r>
      <w:r>
        <w:rPr>
          <w:rFonts w:cs="Arial"/>
        </w:rPr>
        <w:t xml:space="preserve">k </w:t>
      </w:r>
      <w:r w:rsidRPr="00E4178E">
        <w:rPr>
          <w:rFonts w:cs="Arial"/>
        </w:rPr>
        <w:t>hospodař</w:t>
      </w:r>
      <w:r>
        <w:rPr>
          <w:rFonts w:cs="Arial"/>
        </w:rPr>
        <w:t>ení</w:t>
      </w:r>
      <w:r w:rsidRPr="00E4178E">
        <w:rPr>
          <w:rFonts w:cs="Arial"/>
        </w:rPr>
        <w:t xml:space="preserve"> v</w:t>
      </w:r>
      <w:r>
        <w:rPr>
          <w:rFonts w:cs="Arial"/>
        </w:rPr>
        <w:t> </w:t>
      </w:r>
      <w:r w:rsidRPr="00E4178E">
        <w:rPr>
          <w:rFonts w:cs="Arial"/>
        </w:rPr>
        <w:t>l</w:t>
      </w:r>
      <w:r w:rsidRPr="003766BC">
        <w:rPr>
          <w:rFonts w:cs="Arial"/>
        </w:rPr>
        <w:t>ese (majetkoprávní listiny, nájemní/pachtovní smlouvy apod.).</w:t>
      </w:r>
    </w:p>
    <w:p w14:paraId="76E62FD8" w14:textId="77777777" w:rsidR="00D172F7" w:rsidRPr="00E4178E" w:rsidRDefault="00D172F7" w:rsidP="00D172F7">
      <w:pPr>
        <w:pStyle w:val="Textnormy"/>
        <w:rPr>
          <w:rFonts w:cs="Arial"/>
        </w:rPr>
      </w:pPr>
    </w:p>
    <w:p w14:paraId="7A1C9C34" w14:textId="6F61D79A" w:rsidR="00D172F7" w:rsidRPr="00E4178E" w:rsidRDefault="00D172F7" w:rsidP="00D172F7">
      <w:pPr>
        <w:pStyle w:val="Nadpis2"/>
      </w:pPr>
      <w:bookmarkStart w:id="37" w:name="_Toc137074379"/>
      <w:r>
        <w:t>4</w:t>
      </w:r>
      <w:r w:rsidRPr="00E4178E">
        <w:t>.</w:t>
      </w:r>
      <w:r>
        <w:t>2</w:t>
      </w:r>
      <w:r w:rsidRPr="00E4178E">
        <w:t xml:space="preserve">. </w:t>
      </w:r>
      <w:r>
        <w:t xml:space="preserve">    P</w:t>
      </w:r>
      <w:r w:rsidRPr="00E4178E">
        <w:t>rávní předpisy</w:t>
      </w:r>
      <w:bookmarkEnd w:id="37"/>
    </w:p>
    <w:p w14:paraId="36A17153" w14:textId="7B9845BA" w:rsidR="00D172F7" w:rsidRPr="0001143B" w:rsidRDefault="00D172F7" w:rsidP="00D172F7">
      <w:pPr>
        <w:pStyle w:val="Textnormy"/>
        <w:rPr>
          <w:rFonts w:cs="Arial"/>
          <w:u w:val="single"/>
        </w:rPr>
      </w:pPr>
      <w:r w:rsidRPr="00E4178E">
        <w:rPr>
          <w:rFonts w:cs="Arial"/>
        </w:rPr>
        <w:t xml:space="preserve">Účastník má </w:t>
      </w:r>
      <w:r w:rsidRPr="003766BC">
        <w:rPr>
          <w:rFonts w:cs="Arial"/>
        </w:rPr>
        <w:t>přístup k platným a účinným právním předpisům</w:t>
      </w:r>
      <w:r w:rsidRPr="00E4178E">
        <w:rPr>
          <w:rFonts w:cs="Arial"/>
        </w:rPr>
        <w:t xml:space="preserve"> vztahujícím se na hospodaření v</w:t>
      </w:r>
      <w:r>
        <w:rPr>
          <w:rFonts w:cs="Arial"/>
        </w:rPr>
        <w:t> </w:t>
      </w:r>
      <w:r w:rsidRPr="00E4178E">
        <w:rPr>
          <w:rFonts w:cs="Arial"/>
        </w:rPr>
        <w:t>lesích</w:t>
      </w:r>
      <w:r>
        <w:rPr>
          <w:rFonts w:cs="Arial"/>
        </w:rPr>
        <w:t xml:space="preserve"> a souvisejícím aktivitá</w:t>
      </w:r>
      <w:r w:rsidRPr="0001143B">
        <w:rPr>
          <w:rFonts w:cs="Arial"/>
        </w:rPr>
        <w:t xml:space="preserve">m </w:t>
      </w:r>
      <w:r w:rsidRPr="000559E4">
        <w:rPr>
          <w:rFonts w:cs="Arial"/>
        </w:rPr>
        <w:t>(minimálně na webu Zákony pro lidi)</w:t>
      </w:r>
      <w:r w:rsidRPr="0001143B">
        <w:rPr>
          <w:rFonts w:cs="Arial"/>
        </w:rPr>
        <w:t xml:space="preserve"> a tuto legislativu při svých hlavních činnostech v rámci TUH v lesích dodržuje</w:t>
      </w:r>
      <w:r>
        <w:rPr>
          <w:rFonts w:cs="Arial"/>
        </w:rPr>
        <w:t>. V případě nutnosti účastník</w:t>
      </w:r>
      <w:r w:rsidRPr="0001143B">
        <w:rPr>
          <w:rFonts w:cs="Arial"/>
        </w:rPr>
        <w:t xml:space="preserve"> oznamuje příslušným orgánům činnosti, které jsou v rozporu s právními předpisy na úseku lesního hospodářství.</w:t>
      </w:r>
    </w:p>
    <w:p w14:paraId="1747ACE1" w14:textId="77777777" w:rsidR="00D172F7" w:rsidRDefault="00D172F7" w:rsidP="008736E5">
      <w:pPr>
        <w:pStyle w:val="Nadpis2"/>
      </w:pPr>
    </w:p>
    <w:p w14:paraId="1A0E9015" w14:textId="6A854F7F" w:rsidR="008736E5" w:rsidRPr="001E114D" w:rsidRDefault="00625B20" w:rsidP="008736E5">
      <w:pPr>
        <w:pStyle w:val="Nadpis2"/>
      </w:pPr>
      <w:r>
        <w:t>4</w:t>
      </w:r>
      <w:r w:rsidR="008736E5" w:rsidRPr="001E114D">
        <w:t>.</w:t>
      </w:r>
      <w:r w:rsidR="00456C7F">
        <w:t>3</w:t>
      </w:r>
      <w:r w:rsidR="008736E5" w:rsidRPr="001E114D">
        <w:t xml:space="preserve">.     </w:t>
      </w:r>
      <w:bookmarkEnd w:id="36"/>
      <w:r w:rsidR="003341B9" w:rsidRPr="001E114D">
        <w:t>Prohlášení účastníka certifikace PEFC TUH</w:t>
      </w:r>
    </w:p>
    <w:p w14:paraId="0E8305C9" w14:textId="36FC3D8A" w:rsidR="008736E5" w:rsidRPr="003766BC" w:rsidRDefault="003341B9" w:rsidP="003341B9">
      <w:pPr>
        <w:pStyle w:val="Textnormy"/>
        <w:rPr>
          <w:rFonts w:cs="Arial"/>
        </w:rPr>
      </w:pPr>
      <w:r w:rsidRPr="001E114D">
        <w:rPr>
          <w:rFonts w:cs="Arial"/>
        </w:rPr>
        <w:t>Z</w:t>
      </w:r>
      <w:r w:rsidR="008736E5" w:rsidRPr="001E114D">
        <w:rPr>
          <w:rFonts w:cs="Arial"/>
        </w:rPr>
        <w:t xml:space="preserve">ávazek plnit PEFC standard </w:t>
      </w:r>
      <w:r w:rsidRPr="001E114D">
        <w:rPr>
          <w:rFonts w:cs="Arial"/>
        </w:rPr>
        <w:t>TUH</w:t>
      </w:r>
      <w:r w:rsidR="008736E5" w:rsidRPr="001E114D">
        <w:rPr>
          <w:rFonts w:cs="Arial"/>
        </w:rPr>
        <w:t xml:space="preserve"> v</w:t>
      </w:r>
      <w:r w:rsidRPr="001E114D">
        <w:rPr>
          <w:rFonts w:cs="Arial"/>
        </w:rPr>
        <w:t> </w:t>
      </w:r>
      <w:r w:rsidR="008736E5" w:rsidRPr="001E114D">
        <w:rPr>
          <w:rFonts w:cs="Arial"/>
        </w:rPr>
        <w:t xml:space="preserve">lesích </w:t>
      </w:r>
      <w:r w:rsidRPr="001E114D">
        <w:rPr>
          <w:rFonts w:cs="Arial"/>
        </w:rPr>
        <w:t xml:space="preserve">včetně </w:t>
      </w:r>
      <w:r w:rsidR="008736E5" w:rsidRPr="001E114D">
        <w:rPr>
          <w:rFonts w:cs="Arial"/>
        </w:rPr>
        <w:t>s ním související</w:t>
      </w:r>
      <w:r w:rsidRPr="001E114D">
        <w:rPr>
          <w:rFonts w:cs="Arial"/>
        </w:rPr>
        <w:t>ch</w:t>
      </w:r>
      <w:r w:rsidR="008736E5" w:rsidRPr="001E114D">
        <w:rPr>
          <w:rFonts w:cs="Arial"/>
        </w:rPr>
        <w:t xml:space="preserve"> ostatní</w:t>
      </w:r>
      <w:r w:rsidRPr="001E114D">
        <w:rPr>
          <w:rFonts w:cs="Arial"/>
        </w:rPr>
        <w:t>ch</w:t>
      </w:r>
      <w:r w:rsidR="008736E5" w:rsidRPr="001E114D">
        <w:rPr>
          <w:rFonts w:cs="Arial"/>
        </w:rPr>
        <w:t xml:space="preserve"> požadavk</w:t>
      </w:r>
      <w:r w:rsidRPr="001E114D">
        <w:rPr>
          <w:rFonts w:cs="Arial"/>
        </w:rPr>
        <w:t>ů</w:t>
      </w:r>
      <w:r w:rsidR="008736E5" w:rsidRPr="001E114D">
        <w:rPr>
          <w:rFonts w:cs="Arial"/>
        </w:rPr>
        <w:t xml:space="preserve"> certifikačního systému </w:t>
      </w:r>
      <w:r w:rsidR="00D172F7">
        <w:rPr>
          <w:rFonts w:cs="Arial"/>
        </w:rPr>
        <w:t>i</w:t>
      </w:r>
      <w:r w:rsidR="008736E5" w:rsidRPr="001E114D">
        <w:rPr>
          <w:rFonts w:cs="Arial"/>
        </w:rPr>
        <w:t xml:space="preserve"> </w:t>
      </w:r>
      <w:r w:rsidR="00D172F7">
        <w:rPr>
          <w:rFonts w:cs="Arial"/>
        </w:rPr>
        <w:t xml:space="preserve">závazek </w:t>
      </w:r>
      <w:r w:rsidR="001E114D" w:rsidRPr="001E114D">
        <w:rPr>
          <w:rFonts w:cs="Arial"/>
        </w:rPr>
        <w:t>n</w:t>
      </w:r>
      <w:r w:rsidR="008736E5" w:rsidRPr="001E114D">
        <w:rPr>
          <w:rFonts w:cs="Arial"/>
        </w:rPr>
        <w:t>eustále zlepšovat vlastní systém TUH</w:t>
      </w:r>
      <w:r w:rsidR="001D2E0E" w:rsidRPr="001E114D">
        <w:rPr>
          <w:rFonts w:cs="Arial"/>
        </w:rPr>
        <w:t xml:space="preserve"> </w:t>
      </w:r>
      <w:r w:rsidR="001E114D" w:rsidRPr="000559E4">
        <w:rPr>
          <w:rFonts w:cs="Arial"/>
        </w:rPr>
        <w:t xml:space="preserve">jsou obsaženy v </w:t>
      </w:r>
      <w:r w:rsidR="001D2E0E" w:rsidRPr="003766BC">
        <w:rPr>
          <w:rFonts w:cs="Arial"/>
        </w:rPr>
        <w:t>prohlášení</w:t>
      </w:r>
      <w:r w:rsidR="001E114D" w:rsidRPr="003766BC">
        <w:rPr>
          <w:rFonts w:cs="Arial"/>
        </w:rPr>
        <w:t xml:space="preserve"> účastníka certifikace PEFC TUH, kter</w:t>
      </w:r>
      <w:r w:rsidR="00D172F7" w:rsidRPr="003766BC">
        <w:rPr>
          <w:rFonts w:cs="Arial"/>
        </w:rPr>
        <w:t>ý</w:t>
      </w:r>
      <w:r w:rsidR="001E114D" w:rsidRPr="003766BC">
        <w:rPr>
          <w:rFonts w:cs="Arial"/>
        </w:rPr>
        <w:t xml:space="preserve"> je součástí žádosti o účast v certifikaci lesů PEFC.</w:t>
      </w:r>
    </w:p>
    <w:p w14:paraId="25D419E5" w14:textId="2887C6EE" w:rsidR="001E114D" w:rsidRPr="000559E4" w:rsidRDefault="00625B20" w:rsidP="008736E5">
      <w:pPr>
        <w:pStyle w:val="Textnormy"/>
        <w:rPr>
          <w:rFonts w:cs="Arial"/>
          <w:b/>
          <w:bCs/>
        </w:rPr>
      </w:pPr>
      <w:r>
        <w:rPr>
          <w:b/>
          <w:bCs/>
        </w:rPr>
        <w:lastRenderedPageBreak/>
        <w:t>4</w:t>
      </w:r>
      <w:r w:rsidR="001E114D" w:rsidRPr="000559E4">
        <w:rPr>
          <w:b/>
          <w:bCs/>
        </w:rPr>
        <w:t>.</w:t>
      </w:r>
      <w:r w:rsidR="00456C7F">
        <w:rPr>
          <w:b/>
          <w:bCs/>
        </w:rPr>
        <w:t>4</w:t>
      </w:r>
      <w:r w:rsidR="0041481E">
        <w:rPr>
          <w:b/>
          <w:bCs/>
        </w:rPr>
        <w:t>.</w:t>
      </w:r>
      <w:r w:rsidR="001E114D" w:rsidRPr="000559E4">
        <w:rPr>
          <w:b/>
          <w:bCs/>
        </w:rPr>
        <w:t xml:space="preserve">     </w:t>
      </w:r>
      <w:r w:rsidR="008736E5" w:rsidRPr="000559E4">
        <w:rPr>
          <w:rFonts w:cs="Arial"/>
          <w:b/>
          <w:bCs/>
        </w:rPr>
        <w:t xml:space="preserve">Pravomoci a odpovědnosti </w:t>
      </w:r>
    </w:p>
    <w:p w14:paraId="77059FB4" w14:textId="049DAC4E" w:rsidR="008736E5" w:rsidRPr="00E4178E" w:rsidRDefault="001E114D" w:rsidP="00456C7F">
      <w:pPr>
        <w:pStyle w:val="Textnormy"/>
        <w:rPr>
          <w:rFonts w:cs="Arial"/>
          <w:u w:val="single"/>
        </w:rPr>
      </w:pPr>
      <w:r w:rsidRPr="003766BC">
        <w:rPr>
          <w:rFonts w:cs="Arial"/>
        </w:rPr>
        <w:t xml:space="preserve">Pravomoci a odpovědnosti v rámci </w:t>
      </w:r>
      <w:r w:rsidR="008736E5" w:rsidRPr="003766BC">
        <w:rPr>
          <w:rFonts w:cs="Arial"/>
        </w:rPr>
        <w:t xml:space="preserve">TUH </w:t>
      </w:r>
      <w:r w:rsidRPr="003766BC">
        <w:rPr>
          <w:rFonts w:cs="Arial"/>
        </w:rPr>
        <w:t xml:space="preserve">jsou </w:t>
      </w:r>
      <w:r w:rsidR="008736E5" w:rsidRPr="003766BC">
        <w:rPr>
          <w:rFonts w:cs="Arial"/>
        </w:rPr>
        <w:t>stanov</w:t>
      </w:r>
      <w:r w:rsidRPr="003766BC">
        <w:rPr>
          <w:rFonts w:cs="Arial"/>
        </w:rPr>
        <w:t>eny</w:t>
      </w:r>
      <w:r w:rsidR="008736E5" w:rsidRPr="003766BC">
        <w:rPr>
          <w:rFonts w:cs="Arial"/>
        </w:rPr>
        <w:t xml:space="preserve"> určeným osobám</w:t>
      </w:r>
      <w:r w:rsidRPr="003766BC">
        <w:rPr>
          <w:rFonts w:cs="Arial"/>
        </w:rPr>
        <w:t xml:space="preserve"> písemným </w:t>
      </w:r>
      <w:r w:rsidR="001D2E0E" w:rsidRPr="003766BC">
        <w:rPr>
          <w:rFonts w:cs="Arial"/>
        </w:rPr>
        <w:t>pověření</w:t>
      </w:r>
      <w:r w:rsidRPr="003766BC">
        <w:rPr>
          <w:rFonts w:cs="Arial"/>
        </w:rPr>
        <w:t>m</w:t>
      </w:r>
      <w:r w:rsidR="001D2E0E" w:rsidRPr="003766BC">
        <w:rPr>
          <w:rFonts w:cs="Arial"/>
        </w:rPr>
        <w:t>/jmenování</w:t>
      </w:r>
      <w:r w:rsidRPr="003766BC">
        <w:rPr>
          <w:rFonts w:cs="Arial"/>
        </w:rPr>
        <w:t>m</w:t>
      </w:r>
      <w:r w:rsidR="001D2E0E" w:rsidRPr="003766BC">
        <w:rPr>
          <w:rFonts w:cs="Arial"/>
        </w:rPr>
        <w:t xml:space="preserve"> konkrétní odpovědné osoby</w:t>
      </w:r>
      <w:r w:rsidRPr="003766BC">
        <w:rPr>
          <w:rFonts w:cs="Arial"/>
        </w:rPr>
        <w:t>. Určená</w:t>
      </w:r>
      <w:r w:rsidRPr="001E114D">
        <w:rPr>
          <w:rFonts w:cs="Arial"/>
        </w:rPr>
        <w:t xml:space="preserve"> osoba je uvedena na webu účastníka nebo jiném veřejně přístupném místě.</w:t>
      </w:r>
    </w:p>
    <w:p w14:paraId="3E929459" w14:textId="3B8DD830" w:rsidR="008736E5" w:rsidRPr="00E4178E" w:rsidRDefault="00625B20" w:rsidP="008736E5">
      <w:pPr>
        <w:pStyle w:val="Nadpis1"/>
        <w:rPr>
          <w:rFonts w:cs="Arial"/>
          <w:sz w:val="20"/>
        </w:rPr>
      </w:pPr>
      <w:bookmarkStart w:id="38" w:name="_Toc137074381"/>
      <w:r>
        <w:rPr>
          <w:sz w:val="22"/>
          <w:szCs w:val="22"/>
        </w:rPr>
        <w:t>5</w:t>
      </w:r>
      <w:r w:rsidR="008736E5" w:rsidRPr="003307BA">
        <w:rPr>
          <w:sz w:val="22"/>
          <w:szCs w:val="22"/>
        </w:rPr>
        <w:tab/>
      </w:r>
      <w:bookmarkEnd w:id="38"/>
      <w:r>
        <w:rPr>
          <w:sz w:val="22"/>
          <w:szCs w:val="22"/>
        </w:rPr>
        <w:t>Kontrol</w:t>
      </w:r>
      <w:r w:rsidR="00E71B7B">
        <w:rPr>
          <w:sz w:val="22"/>
          <w:szCs w:val="22"/>
        </w:rPr>
        <w:t>ní činnost</w:t>
      </w:r>
    </w:p>
    <w:p w14:paraId="1851F7EC" w14:textId="14D5A4A9" w:rsidR="008736E5" w:rsidRPr="00E4178E" w:rsidRDefault="00625B20" w:rsidP="008736E5">
      <w:pPr>
        <w:pStyle w:val="Nadpis2"/>
      </w:pPr>
      <w:bookmarkStart w:id="39" w:name="_Toc137074382"/>
      <w:r>
        <w:t>5</w:t>
      </w:r>
      <w:r w:rsidR="008736E5" w:rsidRPr="00E4178E">
        <w:t xml:space="preserve">.1 </w:t>
      </w:r>
      <w:r w:rsidR="008736E5">
        <w:t xml:space="preserve">    </w:t>
      </w:r>
      <w:r w:rsidR="008736E5" w:rsidRPr="00E4178E">
        <w:t>Interní audit</w:t>
      </w:r>
      <w:bookmarkEnd w:id="39"/>
      <w:r w:rsidR="0001143B">
        <w:t xml:space="preserve"> účastníka</w:t>
      </w:r>
    </w:p>
    <w:p w14:paraId="191D346B" w14:textId="6E02B8C4" w:rsidR="008736E5" w:rsidRPr="0001143B" w:rsidRDefault="0001143B" w:rsidP="008736E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Účastník </w:t>
      </w:r>
      <w:r w:rsidRPr="00141682">
        <w:rPr>
          <w:rFonts w:ascii="Arial" w:hAnsi="Arial" w:cs="Arial"/>
        </w:rPr>
        <w:t xml:space="preserve">provádí průběžně vlastní interní audit shody hospodaření se standardem TUH v lesích. </w:t>
      </w:r>
      <w:r w:rsidR="00625B20" w:rsidRPr="00141682">
        <w:rPr>
          <w:rFonts w:ascii="Arial" w:hAnsi="Arial" w:cs="Arial"/>
        </w:rPr>
        <w:t xml:space="preserve">V návaznosti na </w:t>
      </w:r>
      <w:r w:rsidRPr="00141682">
        <w:rPr>
          <w:rFonts w:ascii="Arial" w:hAnsi="Arial" w:cs="Arial"/>
        </w:rPr>
        <w:t xml:space="preserve">tento audit </w:t>
      </w:r>
      <w:r w:rsidR="003766BC" w:rsidRPr="00141682">
        <w:rPr>
          <w:rFonts w:ascii="Arial" w:hAnsi="Arial" w:cs="Arial"/>
        </w:rPr>
        <w:t>dále účastník</w:t>
      </w:r>
      <w:r w:rsidRPr="00141682">
        <w:rPr>
          <w:rFonts w:ascii="Arial" w:hAnsi="Arial" w:cs="Arial"/>
        </w:rPr>
        <w:t xml:space="preserve"> </w:t>
      </w:r>
      <w:r w:rsidR="00625B20" w:rsidRPr="00141682">
        <w:rPr>
          <w:rFonts w:ascii="Arial" w:hAnsi="Arial" w:cs="Arial"/>
        </w:rPr>
        <w:t>každoročně</w:t>
      </w:r>
      <w:r w:rsidR="003766BC" w:rsidRPr="00141682">
        <w:rPr>
          <w:rFonts w:ascii="Arial" w:hAnsi="Arial" w:cs="Arial"/>
        </w:rPr>
        <w:t xml:space="preserve"> provádí</w:t>
      </w:r>
      <w:r w:rsidR="00625B20" w:rsidRPr="00141682">
        <w:rPr>
          <w:rFonts w:ascii="Arial" w:hAnsi="Arial" w:cs="Arial"/>
        </w:rPr>
        <w:t xml:space="preserve"> </w:t>
      </w:r>
      <w:r w:rsidR="003766BC" w:rsidRPr="00141682">
        <w:rPr>
          <w:rFonts w:ascii="Arial" w:hAnsi="Arial" w:cs="Arial"/>
          <w:b/>
          <w:bCs/>
          <w:i/>
          <w:iCs/>
        </w:rPr>
        <w:t>a</w:t>
      </w:r>
      <w:r w:rsidR="00D15055" w:rsidRPr="00141682">
        <w:rPr>
          <w:rFonts w:ascii="Arial" w:hAnsi="Arial" w:cs="Arial"/>
          <w:b/>
          <w:bCs/>
          <w:i/>
          <w:iCs/>
        </w:rPr>
        <w:t>ktualizac</w:t>
      </w:r>
      <w:r w:rsidR="00625B20" w:rsidRPr="00141682">
        <w:rPr>
          <w:rFonts w:ascii="Arial" w:hAnsi="Arial" w:cs="Arial"/>
          <w:b/>
          <w:bCs/>
          <w:i/>
          <w:iCs/>
        </w:rPr>
        <w:t>i</w:t>
      </w:r>
      <w:r w:rsidR="00D15055" w:rsidRPr="00141682">
        <w:rPr>
          <w:rFonts w:ascii="Arial" w:hAnsi="Arial" w:cs="Arial"/>
          <w:b/>
          <w:bCs/>
          <w:i/>
          <w:iCs/>
        </w:rPr>
        <w:t xml:space="preserve"> dotazníku </w:t>
      </w:r>
      <w:r w:rsidR="008736E5" w:rsidRPr="00141682">
        <w:rPr>
          <w:rFonts w:ascii="Arial" w:hAnsi="Arial" w:cs="Arial"/>
          <w:b/>
          <w:bCs/>
          <w:i/>
          <w:iCs/>
        </w:rPr>
        <w:t xml:space="preserve">sebehodnocení </w:t>
      </w:r>
      <w:r w:rsidR="00D15055" w:rsidRPr="00141682">
        <w:rPr>
          <w:rFonts w:ascii="Arial" w:hAnsi="Arial" w:cs="Arial"/>
          <w:b/>
          <w:bCs/>
          <w:i/>
          <w:iCs/>
        </w:rPr>
        <w:t>TUH</w:t>
      </w:r>
      <w:r w:rsidR="00D15055" w:rsidRPr="00141682">
        <w:rPr>
          <w:rFonts w:ascii="Arial" w:hAnsi="Arial" w:cs="Arial"/>
        </w:rPr>
        <w:t xml:space="preserve"> v</w:t>
      </w:r>
      <w:r w:rsidR="00625B20" w:rsidRPr="00141682">
        <w:rPr>
          <w:rFonts w:ascii="Arial" w:hAnsi="Arial" w:cs="Arial"/>
        </w:rPr>
        <w:t> elektronické</w:t>
      </w:r>
      <w:r w:rsidR="00625B20" w:rsidRPr="000559E4">
        <w:rPr>
          <w:rFonts w:ascii="Arial" w:hAnsi="Arial" w:cs="Arial"/>
        </w:rPr>
        <w:t xml:space="preserve"> </w:t>
      </w:r>
      <w:r w:rsidR="00D15055" w:rsidRPr="000559E4">
        <w:rPr>
          <w:rFonts w:ascii="Arial" w:hAnsi="Arial" w:cs="Arial"/>
        </w:rPr>
        <w:t xml:space="preserve">aplikaci </w:t>
      </w:r>
      <w:r w:rsidR="003766BC" w:rsidRPr="000559E4">
        <w:rPr>
          <w:rFonts w:ascii="Arial" w:hAnsi="Arial" w:cs="Arial"/>
        </w:rPr>
        <w:t xml:space="preserve">na základě emailové výzvy </w:t>
      </w:r>
      <w:r w:rsidR="00625B20" w:rsidRPr="000559E4">
        <w:rPr>
          <w:rFonts w:ascii="Arial" w:hAnsi="Arial" w:cs="Arial"/>
        </w:rPr>
        <w:t>držitele certifikátu</w:t>
      </w:r>
      <w:r>
        <w:rPr>
          <w:rFonts w:ascii="Arial" w:hAnsi="Arial" w:cs="Arial"/>
        </w:rPr>
        <w:t>.</w:t>
      </w:r>
    </w:p>
    <w:p w14:paraId="6EBB5D03" w14:textId="77777777" w:rsidR="008736E5" w:rsidRPr="00E4178E" w:rsidRDefault="008736E5" w:rsidP="008736E5">
      <w:pPr>
        <w:jc w:val="both"/>
        <w:rPr>
          <w:rFonts w:ascii="Arial" w:hAnsi="Arial" w:cs="Arial"/>
        </w:rPr>
      </w:pPr>
    </w:p>
    <w:p w14:paraId="7E884BBC" w14:textId="77777777" w:rsidR="00D172F7" w:rsidRDefault="00AF2518" w:rsidP="00D172F7">
      <w:pPr>
        <w:pStyle w:val="Nadpis2"/>
        <w:spacing w:before="0" w:after="0"/>
      </w:pPr>
      <w:bookmarkStart w:id="40" w:name="_Toc137074383"/>
      <w:r>
        <w:t>5</w:t>
      </w:r>
      <w:r w:rsidR="008736E5" w:rsidRPr="00E4178E">
        <w:t xml:space="preserve">.2 </w:t>
      </w:r>
      <w:r w:rsidR="008736E5">
        <w:t xml:space="preserve">    </w:t>
      </w:r>
      <w:r w:rsidR="008736E5" w:rsidRPr="00E4178E">
        <w:t xml:space="preserve">Přezkoumání </w:t>
      </w:r>
      <w:bookmarkEnd w:id="40"/>
      <w:r w:rsidR="00E71B7B">
        <w:t xml:space="preserve">managementem </w:t>
      </w:r>
    </w:p>
    <w:p w14:paraId="24EC3FF7" w14:textId="2A4A8781" w:rsidR="008736E5" w:rsidRPr="003766BC" w:rsidRDefault="00E71B7B" w:rsidP="00D172F7">
      <w:pPr>
        <w:pStyle w:val="Nadpis2"/>
        <w:spacing w:before="0" w:after="0"/>
        <w:rPr>
          <w:i/>
          <w:iCs/>
          <w:u w:val="single"/>
        </w:rPr>
      </w:pPr>
      <w:r w:rsidRPr="003766BC">
        <w:rPr>
          <w:i/>
          <w:iCs/>
          <w:u w:val="single"/>
        </w:rPr>
        <w:t>(</w:t>
      </w:r>
      <w:r w:rsidR="00D172F7" w:rsidRPr="003766BC">
        <w:rPr>
          <w:i/>
          <w:iCs/>
          <w:u w:val="single"/>
        </w:rPr>
        <w:t>je relevantní</w:t>
      </w:r>
      <w:r w:rsidRPr="003766BC">
        <w:rPr>
          <w:rFonts w:cs="Arial"/>
          <w:i/>
          <w:iCs/>
          <w:u w:val="single"/>
        </w:rPr>
        <w:t xml:space="preserve"> pouze pro lesní majetky větší než 500 ha)</w:t>
      </w:r>
    </w:p>
    <w:p w14:paraId="34C5847A" w14:textId="77777777" w:rsidR="00D172F7" w:rsidRDefault="00D172F7" w:rsidP="008736E5">
      <w:pPr>
        <w:jc w:val="both"/>
        <w:rPr>
          <w:rFonts w:ascii="Arial" w:hAnsi="Arial" w:cs="Arial"/>
        </w:rPr>
      </w:pPr>
    </w:p>
    <w:p w14:paraId="33C0593B" w14:textId="463D8DFD" w:rsidR="00E71B7B" w:rsidRPr="00E4178E" w:rsidRDefault="008736E5" w:rsidP="008736E5">
      <w:pPr>
        <w:jc w:val="both"/>
        <w:rPr>
          <w:rFonts w:ascii="Arial" w:hAnsi="Arial" w:cs="Arial"/>
        </w:rPr>
      </w:pPr>
      <w:r w:rsidRPr="00E4178E">
        <w:rPr>
          <w:rFonts w:ascii="Arial" w:hAnsi="Arial" w:cs="Arial"/>
        </w:rPr>
        <w:t xml:space="preserve">Nejvyšší orgán účastníka </w:t>
      </w:r>
      <w:r w:rsidR="00E71B7B">
        <w:rPr>
          <w:rFonts w:ascii="Arial" w:hAnsi="Arial" w:cs="Arial"/>
        </w:rPr>
        <w:t>(</w:t>
      </w:r>
      <w:r w:rsidR="00141682">
        <w:rPr>
          <w:rFonts w:ascii="Arial" w:hAnsi="Arial" w:cs="Arial"/>
        </w:rPr>
        <w:t>starosta</w:t>
      </w:r>
      <w:r w:rsidR="00E71B7B">
        <w:rPr>
          <w:rFonts w:ascii="Arial" w:hAnsi="Arial" w:cs="Arial"/>
        </w:rPr>
        <w:t xml:space="preserve"> obce, valná hromada společnosti, soukromý vlastník – fyzická osoba apod.) </w:t>
      </w:r>
      <w:r w:rsidR="00D172F7" w:rsidRPr="00E4178E">
        <w:rPr>
          <w:rFonts w:ascii="Arial" w:hAnsi="Arial" w:cs="Arial"/>
        </w:rPr>
        <w:t>provádí</w:t>
      </w:r>
      <w:r w:rsidR="00D172F7">
        <w:rPr>
          <w:rFonts w:ascii="Arial" w:hAnsi="Arial" w:cs="Arial"/>
        </w:rPr>
        <w:t xml:space="preserve"> </w:t>
      </w:r>
      <w:r w:rsidR="00E71B7B">
        <w:rPr>
          <w:rFonts w:ascii="Arial" w:hAnsi="Arial" w:cs="Arial"/>
        </w:rPr>
        <w:t>každo</w:t>
      </w:r>
      <w:r w:rsidRPr="00E4178E">
        <w:rPr>
          <w:rFonts w:ascii="Arial" w:hAnsi="Arial" w:cs="Arial"/>
        </w:rPr>
        <w:t xml:space="preserve">ročně přezkum shody se standardem </w:t>
      </w:r>
      <w:r w:rsidR="00E71B7B">
        <w:rPr>
          <w:rFonts w:ascii="Arial" w:hAnsi="Arial" w:cs="Arial"/>
        </w:rPr>
        <w:t xml:space="preserve">TUH </w:t>
      </w:r>
      <w:r w:rsidRPr="00E4178E">
        <w:rPr>
          <w:rFonts w:ascii="Arial" w:hAnsi="Arial" w:cs="Arial"/>
        </w:rPr>
        <w:t>v</w:t>
      </w:r>
      <w:r w:rsidR="00E71B7B">
        <w:rPr>
          <w:rFonts w:ascii="Arial" w:hAnsi="Arial" w:cs="Arial"/>
        </w:rPr>
        <w:t> </w:t>
      </w:r>
      <w:r w:rsidRPr="00E4178E">
        <w:rPr>
          <w:rFonts w:ascii="Arial" w:hAnsi="Arial" w:cs="Arial"/>
        </w:rPr>
        <w:t>lesích</w:t>
      </w:r>
      <w:r w:rsidR="00E71B7B">
        <w:rPr>
          <w:rFonts w:ascii="Arial" w:hAnsi="Arial" w:cs="Arial"/>
        </w:rPr>
        <w:t>.</w:t>
      </w:r>
      <w:r w:rsidRPr="00E4178E">
        <w:rPr>
          <w:rFonts w:ascii="Arial" w:hAnsi="Arial" w:cs="Arial"/>
        </w:rPr>
        <w:t xml:space="preserve"> </w:t>
      </w:r>
    </w:p>
    <w:p w14:paraId="4D1CEE02" w14:textId="7C82D36F" w:rsidR="008736E5" w:rsidRPr="00E4178E" w:rsidRDefault="00E71B7B" w:rsidP="008736E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736E5" w:rsidRPr="00E4178E">
        <w:rPr>
          <w:rFonts w:ascii="Arial" w:hAnsi="Arial" w:cs="Arial"/>
        </w:rPr>
        <w:t>řezkum managementem obsahuje minimálně:</w:t>
      </w:r>
    </w:p>
    <w:p w14:paraId="69E3A8DA" w14:textId="735AD43D" w:rsidR="008736E5" w:rsidRPr="00E4178E" w:rsidRDefault="008736E5" w:rsidP="008736E5">
      <w:pPr>
        <w:ind w:left="284"/>
        <w:jc w:val="both"/>
        <w:rPr>
          <w:rFonts w:ascii="Arial" w:hAnsi="Arial" w:cs="Arial"/>
        </w:rPr>
      </w:pPr>
      <w:r w:rsidRPr="00E4178E">
        <w:rPr>
          <w:rFonts w:ascii="Arial" w:hAnsi="Arial" w:cs="Arial"/>
        </w:rPr>
        <w:t xml:space="preserve">a) </w:t>
      </w:r>
      <w:r w:rsidR="00E71B7B">
        <w:rPr>
          <w:rFonts w:ascii="Arial" w:hAnsi="Arial" w:cs="Arial"/>
        </w:rPr>
        <w:t xml:space="preserve">Plnění </w:t>
      </w:r>
      <w:r w:rsidRPr="00E4178E">
        <w:rPr>
          <w:rFonts w:ascii="Arial" w:hAnsi="Arial" w:cs="Arial"/>
        </w:rPr>
        <w:t>opatření z předchozích přezkumů</w:t>
      </w:r>
      <w:r w:rsidR="00D172F7">
        <w:rPr>
          <w:rFonts w:ascii="Arial" w:hAnsi="Arial" w:cs="Arial"/>
        </w:rPr>
        <w:t>,</w:t>
      </w:r>
    </w:p>
    <w:p w14:paraId="5DD1A323" w14:textId="4C176F2E" w:rsidR="008736E5" w:rsidRPr="00E4178E" w:rsidRDefault="008736E5" w:rsidP="008736E5">
      <w:pPr>
        <w:ind w:left="284"/>
        <w:jc w:val="both"/>
        <w:rPr>
          <w:rFonts w:ascii="Arial" w:hAnsi="Arial" w:cs="Arial"/>
        </w:rPr>
      </w:pPr>
      <w:r w:rsidRPr="00E4178E">
        <w:rPr>
          <w:rFonts w:ascii="Arial" w:hAnsi="Arial" w:cs="Arial"/>
        </w:rPr>
        <w:t xml:space="preserve">b) </w:t>
      </w:r>
      <w:r w:rsidR="00D172F7">
        <w:rPr>
          <w:rFonts w:ascii="Arial" w:hAnsi="Arial" w:cs="Arial"/>
        </w:rPr>
        <w:t xml:space="preserve">Popis </w:t>
      </w:r>
      <w:r w:rsidR="00E71B7B">
        <w:rPr>
          <w:rFonts w:ascii="Arial" w:hAnsi="Arial" w:cs="Arial"/>
        </w:rPr>
        <w:t>z</w:t>
      </w:r>
      <w:r w:rsidRPr="00E4178E">
        <w:rPr>
          <w:rFonts w:ascii="Arial" w:hAnsi="Arial" w:cs="Arial"/>
        </w:rPr>
        <w:t>měn vnějších a vnitřních podmínek</w:t>
      </w:r>
      <w:r w:rsidR="00D172F7">
        <w:rPr>
          <w:rFonts w:ascii="Arial" w:hAnsi="Arial" w:cs="Arial"/>
        </w:rPr>
        <w:t>,</w:t>
      </w:r>
    </w:p>
    <w:p w14:paraId="4E6C5DCA" w14:textId="064A0105" w:rsidR="008736E5" w:rsidRPr="00E4178E" w:rsidRDefault="008736E5" w:rsidP="008736E5">
      <w:pPr>
        <w:ind w:left="284"/>
        <w:jc w:val="both"/>
        <w:rPr>
          <w:rFonts w:ascii="Arial" w:hAnsi="Arial" w:cs="Arial"/>
        </w:rPr>
      </w:pPr>
      <w:r w:rsidRPr="00E4178E">
        <w:rPr>
          <w:rFonts w:ascii="Arial" w:hAnsi="Arial" w:cs="Arial"/>
        </w:rPr>
        <w:t>c) Informace o výsledcích TUH včetně trendů</w:t>
      </w:r>
      <w:r w:rsidR="00D172F7">
        <w:rPr>
          <w:rFonts w:ascii="Arial" w:hAnsi="Arial" w:cs="Arial"/>
        </w:rPr>
        <w:t>,</w:t>
      </w:r>
    </w:p>
    <w:p w14:paraId="5E778BB0" w14:textId="6015C87F" w:rsidR="008736E5" w:rsidRPr="00E4178E" w:rsidRDefault="008736E5" w:rsidP="008736E5">
      <w:pPr>
        <w:ind w:left="284"/>
        <w:jc w:val="both"/>
        <w:rPr>
          <w:rFonts w:ascii="Arial" w:hAnsi="Arial" w:cs="Arial"/>
        </w:rPr>
      </w:pPr>
      <w:r w:rsidRPr="00E4178E">
        <w:rPr>
          <w:rFonts w:ascii="Arial" w:hAnsi="Arial" w:cs="Arial"/>
        </w:rPr>
        <w:t>d) Možnosti průběžného zlepšování</w:t>
      </w:r>
      <w:r w:rsidR="00D172F7">
        <w:rPr>
          <w:rFonts w:ascii="Arial" w:hAnsi="Arial" w:cs="Arial"/>
        </w:rPr>
        <w:t>.</w:t>
      </w:r>
    </w:p>
    <w:p w14:paraId="2B36CA76" w14:textId="77777777" w:rsidR="008736E5" w:rsidRPr="00E4178E" w:rsidRDefault="008736E5" w:rsidP="008736E5">
      <w:pPr>
        <w:ind w:left="284"/>
        <w:jc w:val="both"/>
        <w:rPr>
          <w:rFonts w:ascii="Arial" w:hAnsi="Arial" w:cs="Arial"/>
        </w:rPr>
      </w:pPr>
    </w:p>
    <w:p w14:paraId="7001DD71" w14:textId="2CDEF1EF" w:rsidR="008736E5" w:rsidRPr="00E4178E" w:rsidRDefault="008736E5" w:rsidP="008736E5">
      <w:pPr>
        <w:spacing w:after="120"/>
        <w:jc w:val="both"/>
        <w:rPr>
          <w:rFonts w:ascii="Arial" w:hAnsi="Arial" w:cs="Arial"/>
        </w:rPr>
      </w:pPr>
      <w:r w:rsidRPr="00E4178E">
        <w:rPr>
          <w:rFonts w:ascii="Arial" w:hAnsi="Arial" w:cs="Arial"/>
        </w:rPr>
        <w:t>Výstupy z přezkumu managementem obsah</w:t>
      </w:r>
      <w:r w:rsidR="00E71B7B">
        <w:rPr>
          <w:rFonts w:ascii="Arial" w:hAnsi="Arial" w:cs="Arial"/>
        </w:rPr>
        <w:t>ují</w:t>
      </w:r>
      <w:r w:rsidRPr="00E4178E">
        <w:rPr>
          <w:rFonts w:ascii="Arial" w:hAnsi="Arial" w:cs="Arial"/>
        </w:rPr>
        <w:t xml:space="preserve"> </w:t>
      </w:r>
      <w:r w:rsidRPr="003766BC">
        <w:rPr>
          <w:rFonts w:ascii="Arial" w:hAnsi="Arial" w:cs="Arial"/>
        </w:rPr>
        <w:t xml:space="preserve">rozhodnutí </w:t>
      </w:r>
      <w:r w:rsidR="00E71B7B" w:rsidRPr="003766BC">
        <w:rPr>
          <w:rFonts w:ascii="Arial" w:hAnsi="Arial" w:cs="Arial"/>
        </w:rPr>
        <w:t xml:space="preserve">k </w:t>
      </w:r>
      <w:r w:rsidRPr="003766BC">
        <w:rPr>
          <w:rFonts w:ascii="Arial" w:hAnsi="Arial" w:cs="Arial"/>
        </w:rPr>
        <w:t>možnost</w:t>
      </w:r>
      <w:r w:rsidR="00E71B7B" w:rsidRPr="003766BC">
        <w:rPr>
          <w:rFonts w:ascii="Arial" w:hAnsi="Arial" w:cs="Arial"/>
        </w:rPr>
        <w:t>e</w:t>
      </w:r>
      <w:r w:rsidRPr="003766BC">
        <w:rPr>
          <w:rFonts w:ascii="Arial" w:hAnsi="Arial" w:cs="Arial"/>
        </w:rPr>
        <w:t xml:space="preserve">m průběžného zlepšování a </w:t>
      </w:r>
      <w:r w:rsidR="00E71B7B" w:rsidRPr="003766BC">
        <w:rPr>
          <w:rFonts w:ascii="Arial" w:hAnsi="Arial" w:cs="Arial"/>
        </w:rPr>
        <w:t xml:space="preserve">k </w:t>
      </w:r>
      <w:r w:rsidRPr="003766BC">
        <w:rPr>
          <w:rFonts w:ascii="Arial" w:hAnsi="Arial" w:cs="Arial"/>
        </w:rPr>
        <w:t>potřeb</w:t>
      </w:r>
      <w:r w:rsidR="00E71B7B" w:rsidRPr="003766BC">
        <w:rPr>
          <w:rFonts w:ascii="Arial" w:hAnsi="Arial" w:cs="Arial"/>
        </w:rPr>
        <w:t>ě</w:t>
      </w:r>
      <w:r w:rsidRPr="003766BC">
        <w:rPr>
          <w:rFonts w:ascii="Arial" w:hAnsi="Arial" w:cs="Arial"/>
        </w:rPr>
        <w:t xml:space="preserve"> změn</w:t>
      </w:r>
      <w:r w:rsidR="00E71B7B" w:rsidRPr="003766BC">
        <w:rPr>
          <w:rFonts w:ascii="Arial" w:hAnsi="Arial" w:cs="Arial"/>
        </w:rPr>
        <w:t>y</w:t>
      </w:r>
      <w:r w:rsidRPr="003766BC">
        <w:rPr>
          <w:rFonts w:ascii="Arial" w:hAnsi="Arial" w:cs="Arial"/>
        </w:rPr>
        <w:t xml:space="preserve"> systému řízení</w:t>
      </w:r>
      <w:r w:rsidR="00AF2518" w:rsidRPr="003766BC">
        <w:rPr>
          <w:rFonts w:ascii="Arial" w:hAnsi="Arial" w:cs="Arial"/>
        </w:rPr>
        <w:t xml:space="preserve">. </w:t>
      </w:r>
      <w:r w:rsidR="00D172F7" w:rsidRPr="003766BC">
        <w:rPr>
          <w:rFonts w:ascii="Arial" w:hAnsi="Arial" w:cs="Arial"/>
        </w:rPr>
        <w:t>Příslušná</w:t>
      </w:r>
      <w:r w:rsidR="00AF2518" w:rsidRPr="003766BC">
        <w:rPr>
          <w:rFonts w:ascii="Arial" w:hAnsi="Arial" w:cs="Arial"/>
        </w:rPr>
        <w:t xml:space="preserve"> dokumentace</w:t>
      </w:r>
      <w:r w:rsidR="00AF2518">
        <w:rPr>
          <w:rFonts w:ascii="Arial" w:hAnsi="Arial" w:cs="Arial"/>
        </w:rPr>
        <w:t xml:space="preserve"> je uchovávána.</w:t>
      </w:r>
    </w:p>
    <w:p w14:paraId="681D3855" w14:textId="77777777" w:rsidR="008736E5" w:rsidRPr="00E4178E" w:rsidRDefault="008736E5" w:rsidP="008736E5">
      <w:pPr>
        <w:jc w:val="both"/>
        <w:rPr>
          <w:rFonts w:ascii="Arial" w:hAnsi="Arial" w:cs="Arial"/>
        </w:rPr>
      </w:pPr>
    </w:p>
    <w:p w14:paraId="4406FFF4" w14:textId="22673757" w:rsidR="008736E5" w:rsidRPr="00E4178E" w:rsidRDefault="00AF2518" w:rsidP="008736E5">
      <w:pPr>
        <w:pStyle w:val="Nadpis2"/>
      </w:pPr>
      <w:bookmarkStart w:id="41" w:name="_Toc137074384"/>
      <w:bookmarkStart w:id="42" w:name="_Hlk137073481"/>
      <w:r>
        <w:t>5</w:t>
      </w:r>
      <w:r w:rsidR="008736E5" w:rsidRPr="00E4178E">
        <w:t xml:space="preserve">.3 </w:t>
      </w:r>
      <w:r w:rsidR="008736E5">
        <w:t xml:space="preserve">    </w:t>
      </w:r>
      <w:r w:rsidR="008736E5" w:rsidRPr="00E4178E">
        <w:t>Neshody a nápravná opatření</w:t>
      </w:r>
      <w:bookmarkEnd w:id="41"/>
    </w:p>
    <w:bookmarkEnd w:id="42"/>
    <w:p w14:paraId="240EF632" w14:textId="25AE5450" w:rsidR="008736E5" w:rsidRPr="00E4178E" w:rsidRDefault="00AF2518" w:rsidP="000559E4">
      <w:pPr>
        <w:spacing w:after="120"/>
        <w:jc w:val="both"/>
        <w:rPr>
          <w:rFonts w:ascii="Arial" w:hAnsi="Arial" w:cs="Arial"/>
        </w:rPr>
      </w:pPr>
      <w:r w:rsidRPr="00E4178E">
        <w:rPr>
          <w:rFonts w:ascii="Arial" w:hAnsi="Arial" w:cs="Arial"/>
        </w:rPr>
        <w:t xml:space="preserve">V případě vzniku neshody </w:t>
      </w:r>
      <w:r>
        <w:rPr>
          <w:rFonts w:ascii="Arial" w:hAnsi="Arial" w:cs="Arial"/>
        </w:rPr>
        <w:t xml:space="preserve">na ni </w:t>
      </w:r>
      <w:r w:rsidRPr="00E4178E">
        <w:rPr>
          <w:rFonts w:ascii="Arial" w:hAnsi="Arial" w:cs="Arial"/>
        </w:rPr>
        <w:t>účastník</w:t>
      </w:r>
      <w:r>
        <w:rPr>
          <w:rFonts w:ascii="Arial" w:hAnsi="Arial" w:cs="Arial"/>
        </w:rPr>
        <w:t xml:space="preserve"> adekvátně reaguje. Na</w:t>
      </w:r>
      <w:r w:rsidRPr="00E4178E">
        <w:rPr>
          <w:rFonts w:ascii="Arial" w:hAnsi="Arial" w:cs="Arial"/>
        </w:rPr>
        <w:t xml:space="preserve"> </w:t>
      </w:r>
      <w:r w:rsidR="00D172F7">
        <w:rPr>
          <w:rFonts w:ascii="Arial" w:hAnsi="Arial" w:cs="Arial"/>
        </w:rPr>
        <w:t xml:space="preserve">všechny </w:t>
      </w:r>
      <w:r w:rsidR="008736E5" w:rsidRPr="00E4178E">
        <w:rPr>
          <w:rFonts w:ascii="Arial" w:hAnsi="Arial" w:cs="Arial"/>
        </w:rPr>
        <w:t xml:space="preserve">nesplněné požadavky TUH </w:t>
      </w:r>
      <w:r>
        <w:rPr>
          <w:rFonts w:ascii="Arial" w:hAnsi="Arial" w:cs="Arial"/>
        </w:rPr>
        <w:t>jsou</w:t>
      </w:r>
      <w:r w:rsidR="008736E5" w:rsidRPr="00E4178E">
        <w:rPr>
          <w:rFonts w:ascii="Arial" w:hAnsi="Arial" w:cs="Arial"/>
        </w:rPr>
        <w:t xml:space="preserve"> přijata odpovídající nápravná opatření.</w:t>
      </w:r>
      <w:r>
        <w:rPr>
          <w:rFonts w:ascii="Arial" w:hAnsi="Arial" w:cs="Arial"/>
        </w:rPr>
        <w:t xml:space="preserve"> O vzniklých neshodách i přijatých opatřeních vede účastník nezbytné záznamy.</w:t>
      </w:r>
    </w:p>
    <w:p w14:paraId="2D19AF3B" w14:textId="77777777" w:rsidR="008736E5" w:rsidRPr="00E4178E" w:rsidRDefault="008736E5" w:rsidP="008736E5">
      <w:pPr>
        <w:jc w:val="both"/>
        <w:rPr>
          <w:rFonts w:ascii="Arial" w:hAnsi="Arial" w:cs="Arial"/>
        </w:rPr>
      </w:pPr>
      <w:bookmarkStart w:id="43" w:name="_Hlk137073945"/>
    </w:p>
    <w:p w14:paraId="4D6441B9" w14:textId="7A090A52" w:rsidR="008736E5" w:rsidRPr="00E4178E" w:rsidRDefault="00AF2518" w:rsidP="008736E5">
      <w:pPr>
        <w:pStyle w:val="Nadpis2"/>
      </w:pPr>
      <w:bookmarkStart w:id="44" w:name="_Toc137074385"/>
      <w:r>
        <w:t>5</w:t>
      </w:r>
      <w:r w:rsidR="008736E5" w:rsidRPr="00E4178E">
        <w:t>.</w:t>
      </w:r>
      <w:r w:rsidR="008736E5">
        <w:t>4</w:t>
      </w:r>
      <w:r w:rsidR="008736E5" w:rsidRPr="00E4178E">
        <w:t xml:space="preserve"> </w:t>
      </w:r>
      <w:r w:rsidR="008736E5">
        <w:t xml:space="preserve">    Řešení stížností a sporů</w:t>
      </w:r>
      <w:bookmarkEnd w:id="44"/>
    </w:p>
    <w:bookmarkEnd w:id="43"/>
    <w:p w14:paraId="05267545" w14:textId="19A7BE63" w:rsidR="008736E5" w:rsidRPr="009E4321" w:rsidRDefault="008736E5" w:rsidP="000559E4">
      <w:pPr>
        <w:jc w:val="both"/>
        <w:rPr>
          <w:rFonts w:ascii="Arial" w:hAnsi="Arial" w:cs="Arial"/>
        </w:rPr>
      </w:pPr>
      <w:r w:rsidRPr="009E4321">
        <w:rPr>
          <w:rFonts w:ascii="Arial" w:hAnsi="Arial" w:cs="Arial"/>
        </w:rPr>
        <w:t xml:space="preserve">Stížnosti podané stěžovatelem v listinné nebo elektronické </w:t>
      </w:r>
      <w:r w:rsidR="00AF2518">
        <w:rPr>
          <w:rFonts w:ascii="Arial" w:hAnsi="Arial" w:cs="Arial"/>
        </w:rPr>
        <w:t xml:space="preserve">podobě </w:t>
      </w:r>
      <w:r w:rsidRPr="009E4321">
        <w:rPr>
          <w:rFonts w:ascii="Arial" w:hAnsi="Arial" w:cs="Arial"/>
        </w:rPr>
        <w:t xml:space="preserve">se </w:t>
      </w:r>
      <w:r w:rsidR="00AF2518">
        <w:rPr>
          <w:rFonts w:ascii="Arial" w:hAnsi="Arial" w:cs="Arial"/>
        </w:rPr>
        <w:t xml:space="preserve">průběžně </w:t>
      </w:r>
      <w:r w:rsidRPr="009E4321">
        <w:rPr>
          <w:rFonts w:ascii="Arial" w:hAnsi="Arial" w:cs="Arial"/>
        </w:rPr>
        <w:t>evidují a prošetřují</w:t>
      </w:r>
      <w:r w:rsidR="00D172F7">
        <w:rPr>
          <w:rFonts w:ascii="Arial" w:hAnsi="Arial" w:cs="Arial"/>
        </w:rPr>
        <w:t>. P</w:t>
      </w:r>
      <w:r w:rsidRPr="009E4321">
        <w:rPr>
          <w:rFonts w:ascii="Arial" w:hAnsi="Arial" w:cs="Arial"/>
        </w:rPr>
        <w:t xml:space="preserve">okud </w:t>
      </w:r>
      <w:r w:rsidR="00D172F7">
        <w:rPr>
          <w:rFonts w:ascii="Arial" w:hAnsi="Arial" w:cs="Arial"/>
        </w:rPr>
        <w:t>je to možné, řeší se vz</w:t>
      </w:r>
      <w:r w:rsidRPr="009E4321">
        <w:rPr>
          <w:rFonts w:ascii="Arial" w:hAnsi="Arial" w:cs="Arial"/>
        </w:rPr>
        <w:t>ájemnou dohodou se stěžovatelem. Výsledek šetření a vyřízení stížnosti se eviduje.</w:t>
      </w:r>
    </w:p>
    <w:p w14:paraId="60920276" w14:textId="77777777" w:rsidR="008736E5" w:rsidRPr="009E4321" w:rsidRDefault="008736E5" w:rsidP="008736E5">
      <w:pPr>
        <w:jc w:val="both"/>
        <w:rPr>
          <w:rFonts w:ascii="Arial" w:hAnsi="Arial" w:cs="Arial"/>
        </w:rPr>
      </w:pPr>
    </w:p>
    <w:p w14:paraId="7E06AE6D" w14:textId="77777777" w:rsidR="003701D2" w:rsidRDefault="003701D2"/>
    <w:p w14:paraId="4E6BC1F8" w14:textId="77777777" w:rsidR="003766BC" w:rsidRDefault="003766BC"/>
    <w:p w14:paraId="091BB488" w14:textId="77777777" w:rsidR="003766BC" w:rsidRDefault="003766BC"/>
    <w:p w14:paraId="48086E2B" w14:textId="77777777" w:rsidR="003766BC" w:rsidRDefault="003766BC"/>
    <w:p w14:paraId="2679302A" w14:textId="77777777" w:rsidR="003766BC" w:rsidRDefault="003766BC"/>
    <w:p w14:paraId="42FA95B5" w14:textId="77777777" w:rsidR="003766BC" w:rsidRDefault="003766BC"/>
    <w:p w14:paraId="288494B9" w14:textId="77777777" w:rsidR="003766BC" w:rsidRDefault="003766BC"/>
    <w:p w14:paraId="171AB129" w14:textId="77777777" w:rsidR="003766BC" w:rsidRDefault="003766BC"/>
    <w:sectPr w:rsidR="003766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9A224" w14:textId="77777777" w:rsidR="00427EDC" w:rsidRDefault="00427EDC" w:rsidP="00805D72">
      <w:r>
        <w:separator/>
      </w:r>
    </w:p>
  </w:endnote>
  <w:endnote w:type="continuationSeparator" w:id="0">
    <w:p w14:paraId="281CAE7F" w14:textId="77777777" w:rsidR="00427EDC" w:rsidRDefault="00427EDC" w:rsidP="0080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55B4E" w14:textId="77777777" w:rsidR="00427EDC" w:rsidRDefault="00427EDC" w:rsidP="00805D72">
      <w:r>
        <w:separator/>
      </w:r>
    </w:p>
  </w:footnote>
  <w:footnote w:type="continuationSeparator" w:id="0">
    <w:p w14:paraId="612FF63C" w14:textId="77777777" w:rsidR="00427EDC" w:rsidRDefault="00427EDC" w:rsidP="0080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4B662" w14:textId="56F5C962" w:rsidR="00805D72" w:rsidRDefault="00805D72">
    <w:pPr>
      <w:pStyle w:val="Zhlav"/>
    </w:pPr>
    <w:r>
      <w:t>SVSLM_08_2024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61CDC"/>
    <w:multiLevelType w:val="hybridMultilevel"/>
    <w:tmpl w:val="924275B2"/>
    <w:lvl w:ilvl="0" w:tplc="E3F0FB5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4800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E5"/>
    <w:rsid w:val="0001143B"/>
    <w:rsid w:val="000559E4"/>
    <w:rsid w:val="000B72A8"/>
    <w:rsid w:val="001410A6"/>
    <w:rsid w:val="00141682"/>
    <w:rsid w:val="001D1A5C"/>
    <w:rsid w:val="001D2E0E"/>
    <w:rsid w:val="001E114D"/>
    <w:rsid w:val="001E4F6A"/>
    <w:rsid w:val="00242C11"/>
    <w:rsid w:val="002D52AB"/>
    <w:rsid w:val="003341B9"/>
    <w:rsid w:val="003701D2"/>
    <w:rsid w:val="00374647"/>
    <w:rsid w:val="003766BC"/>
    <w:rsid w:val="003B0BF0"/>
    <w:rsid w:val="0041481E"/>
    <w:rsid w:val="00427EDC"/>
    <w:rsid w:val="00456C7F"/>
    <w:rsid w:val="00625B20"/>
    <w:rsid w:val="006C4700"/>
    <w:rsid w:val="006E13C6"/>
    <w:rsid w:val="007400CA"/>
    <w:rsid w:val="007E41B6"/>
    <w:rsid w:val="00805D72"/>
    <w:rsid w:val="00852994"/>
    <w:rsid w:val="008736E5"/>
    <w:rsid w:val="009221D2"/>
    <w:rsid w:val="009D7624"/>
    <w:rsid w:val="009D7741"/>
    <w:rsid w:val="00A701C2"/>
    <w:rsid w:val="00A85B3C"/>
    <w:rsid w:val="00AE3B08"/>
    <w:rsid w:val="00AF2518"/>
    <w:rsid w:val="00B05EAF"/>
    <w:rsid w:val="00B12F5A"/>
    <w:rsid w:val="00B51608"/>
    <w:rsid w:val="00BD5A4B"/>
    <w:rsid w:val="00C502DE"/>
    <w:rsid w:val="00C8190C"/>
    <w:rsid w:val="00C853FC"/>
    <w:rsid w:val="00D15055"/>
    <w:rsid w:val="00D172F7"/>
    <w:rsid w:val="00D9546A"/>
    <w:rsid w:val="00E71B7B"/>
    <w:rsid w:val="00EA38D3"/>
    <w:rsid w:val="00F14239"/>
    <w:rsid w:val="00FA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2CA2"/>
  <w15:chartTrackingRefBased/>
  <w15:docId w15:val="{76196FA3-A250-4D78-81C3-A7072EF0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6E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Textnormy"/>
    <w:link w:val="Nadpis1Char"/>
    <w:qFormat/>
    <w:rsid w:val="008736E5"/>
    <w:pPr>
      <w:keepNext/>
      <w:keepLines/>
      <w:spacing w:before="240" w:after="180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Textnormy"/>
    <w:link w:val="Nadpis2Char"/>
    <w:qFormat/>
    <w:rsid w:val="008736E5"/>
    <w:pPr>
      <w:keepNext/>
      <w:keepLines/>
      <w:spacing w:before="120" w:after="120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36E5"/>
    <w:rPr>
      <w:rFonts w:ascii="Arial" w:eastAsia="Times New Roman" w:hAnsi="Arial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8736E5"/>
    <w:rPr>
      <w:rFonts w:ascii="Arial" w:eastAsia="Times New Roman" w:hAnsi="Arial" w:cs="Times New Roman"/>
      <w:b/>
      <w:kern w:val="0"/>
      <w:sz w:val="20"/>
      <w:szCs w:val="20"/>
      <w:lang w:eastAsia="cs-CZ"/>
      <w14:ligatures w14:val="none"/>
    </w:rPr>
  </w:style>
  <w:style w:type="paragraph" w:customStyle="1" w:styleId="Textnormy">
    <w:name w:val="Text normy"/>
    <w:qFormat/>
    <w:rsid w:val="008736E5"/>
    <w:pPr>
      <w:suppressAutoHyphens/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8736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NormaltextBold">
    <w:name w:val="TD Normal text + Bold"/>
    <w:qFormat/>
    <w:rsid w:val="001410A6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D52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05D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D7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05D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D7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917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Slanina</dc:creator>
  <cp:keywords/>
  <dc:description/>
  <cp:lastModifiedBy>Stanislav Slanina</cp:lastModifiedBy>
  <cp:revision>3</cp:revision>
  <dcterms:created xsi:type="dcterms:W3CDTF">2024-07-31T06:47:00Z</dcterms:created>
  <dcterms:modified xsi:type="dcterms:W3CDTF">2024-09-19T11:07:00Z</dcterms:modified>
</cp:coreProperties>
</file>